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9516A">
        <w:rPr>
          <w:rFonts w:ascii="Tahoma" w:hAnsi="Tahoma" w:cs="Tahoma"/>
          <w:b/>
          <w:sz w:val="28"/>
          <w:szCs w:val="28"/>
        </w:rPr>
        <w:t>February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9E60A5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9E60A5">
        <w:rPr>
          <w:rFonts w:ascii="Tahoma" w:hAnsi="Tahoma" w:cs="Tahoma"/>
          <w:sz w:val="22"/>
          <w:szCs w:val="22"/>
        </w:rPr>
        <w:t>Loan</w:t>
      </w:r>
      <w:r w:rsidR="00166777" w:rsidRPr="009E60A5">
        <w:rPr>
          <w:rFonts w:ascii="Tahoma" w:hAnsi="Tahoma" w:cs="Tahoma"/>
          <w:sz w:val="22"/>
          <w:szCs w:val="22"/>
        </w:rPr>
        <w:t xml:space="preserve">  </w:t>
      </w:r>
      <w:r w:rsidR="00166777" w:rsidRPr="009E60A5">
        <w:rPr>
          <w:rFonts w:ascii="Tahoma" w:hAnsi="Tahoma" w:cs="Tahoma"/>
          <w:b/>
          <w:sz w:val="22"/>
          <w:szCs w:val="22"/>
        </w:rPr>
        <w:t>$</w:t>
      </w:r>
      <w:r w:rsidR="004225F0">
        <w:rPr>
          <w:rFonts w:ascii="Tahoma" w:hAnsi="Tahoma" w:cs="Tahoma"/>
          <w:b/>
          <w:sz w:val="22"/>
          <w:szCs w:val="22"/>
        </w:rPr>
        <w:t>773,903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6C48D9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8B5B77">
        <w:rPr>
          <w:rFonts w:ascii="Tahoma" w:hAnsi="Tahoma" w:cs="Tahoma"/>
          <w:sz w:val="22"/>
          <w:szCs w:val="22"/>
        </w:rPr>
        <w:t>Loan</w:t>
      </w:r>
      <w:r w:rsidR="00166777" w:rsidRPr="008B5B77">
        <w:rPr>
          <w:rFonts w:ascii="Tahoma" w:hAnsi="Tahoma" w:cs="Tahoma"/>
          <w:sz w:val="22"/>
          <w:szCs w:val="22"/>
        </w:rPr>
        <w:t xml:space="preserve">  </w:t>
      </w:r>
      <w:r w:rsidR="00166777" w:rsidRPr="008B5B77">
        <w:rPr>
          <w:rFonts w:ascii="Tahoma" w:hAnsi="Tahoma" w:cs="Tahoma"/>
          <w:b/>
          <w:sz w:val="22"/>
          <w:szCs w:val="22"/>
        </w:rPr>
        <w:t>$</w:t>
      </w:r>
      <w:r w:rsidR="002B43D2">
        <w:rPr>
          <w:rFonts w:ascii="Tahoma" w:hAnsi="Tahoma" w:cs="Tahoma"/>
          <w:b/>
          <w:sz w:val="22"/>
          <w:szCs w:val="22"/>
        </w:rPr>
        <w:t>79,901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840F48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>--</w:t>
      </w:r>
      <w:r w:rsidR="00F17023" w:rsidRPr="00840F48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840F48">
        <w:rPr>
          <w:rFonts w:ascii="Tahoma" w:hAnsi="Tahoma" w:cs="Tahoma"/>
          <w:sz w:val="20"/>
          <w:szCs w:val="20"/>
        </w:rPr>
        <w:t>Economic Development Corporation Business Website</w:t>
      </w:r>
      <w:r w:rsidRPr="00840F48">
        <w:rPr>
          <w:rFonts w:ascii="Tahoma" w:hAnsi="Tahoma" w:cs="Tahoma"/>
          <w:sz w:val="20"/>
          <w:szCs w:val="20"/>
        </w:rPr>
        <w:t xml:space="preserve">: </w:t>
      </w:r>
      <w:r w:rsidR="00840F48">
        <w:rPr>
          <w:rFonts w:ascii="Tahoma" w:hAnsi="Tahoma" w:cs="Tahoma"/>
          <w:sz w:val="20"/>
          <w:szCs w:val="20"/>
        </w:rPr>
        <w:t>1</w:t>
      </w:r>
      <w:r w:rsidR="00840F48" w:rsidRPr="00840F48">
        <w:rPr>
          <w:rFonts w:ascii="Tahoma" w:hAnsi="Tahoma" w:cs="Tahoma"/>
          <w:sz w:val="20"/>
          <w:szCs w:val="20"/>
        </w:rPr>
        <w:t>,</w:t>
      </w:r>
      <w:r w:rsidR="00840F48">
        <w:rPr>
          <w:rFonts w:ascii="Tahoma" w:hAnsi="Tahoma" w:cs="Tahoma"/>
          <w:sz w:val="20"/>
          <w:szCs w:val="20"/>
        </w:rPr>
        <w:t xml:space="preserve">545 </w:t>
      </w:r>
      <w:r w:rsidR="00B74404" w:rsidRPr="00840F48">
        <w:rPr>
          <w:rFonts w:ascii="Tahoma" w:hAnsi="Tahoma" w:cs="Tahoma"/>
          <w:sz w:val="20"/>
          <w:szCs w:val="20"/>
        </w:rPr>
        <w:t>Visits</w:t>
      </w:r>
      <w:r w:rsidR="00E5361C" w:rsidRPr="00840F48">
        <w:rPr>
          <w:rFonts w:ascii="Tahoma" w:hAnsi="Tahoma" w:cs="Tahoma"/>
          <w:sz w:val="20"/>
          <w:szCs w:val="20"/>
        </w:rPr>
        <w:t xml:space="preserve">; </w:t>
      </w:r>
      <w:r w:rsidR="003F6431" w:rsidRPr="00840F48">
        <w:rPr>
          <w:rFonts w:ascii="Tahoma" w:hAnsi="Tahoma" w:cs="Tahoma"/>
          <w:sz w:val="20"/>
          <w:szCs w:val="20"/>
        </w:rPr>
        <w:t xml:space="preserve">with </w:t>
      </w:r>
      <w:r w:rsidR="00840F48">
        <w:rPr>
          <w:rFonts w:ascii="Tahoma" w:hAnsi="Tahoma" w:cs="Tahoma"/>
          <w:sz w:val="20"/>
          <w:szCs w:val="20"/>
        </w:rPr>
        <w:t>80.7</w:t>
      </w:r>
      <w:r w:rsidR="00326522" w:rsidRPr="00840F48">
        <w:rPr>
          <w:rFonts w:ascii="Tahoma" w:hAnsi="Tahoma" w:cs="Tahoma"/>
          <w:sz w:val="20"/>
          <w:szCs w:val="20"/>
        </w:rPr>
        <w:t>%</w:t>
      </w:r>
      <w:r w:rsidR="003F6431" w:rsidRPr="00840F48">
        <w:rPr>
          <w:rFonts w:ascii="Tahoma" w:hAnsi="Tahoma" w:cs="Tahoma"/>
          <w:sz w:val="20"/>
          <w:szCs w:val="20"/>
        </w:rPr>
        <w:t xml:space="preserve"> new visitors </w:t>
      </w:r>
      <w:r w:rsidR="003D151B" w:rsidRPr="00840F48">
        <w:rPr>
          <w:rFonts w:ascii="Tahoma" w:hAnsi="Tahoma" w:cs="Tahoma"/>
          <w:sz w:val="20"/>
          <w:szCs w:val="20"/>
        </w:rPr>
        <w:t xml:space="preserve">for month of </w:t>
      </w:r>
      <w:r w:rsidR="0009516A" w:rsidRPr="00840F48">
        <w:rPr>
          <w:rFonts w:ascii="Tahoma" w:hAnsi="Tahoma" w:cs="Tahoma"/>
          <w:sz w:val="20"/>
          <w:szCs w:val="20"/>
        </w:rPr>
        <w:t>February</w:t>
      </w:r>
      <w:r w:rsidR="007F7CE3" w:rsidRPr="00840F48">
        <w:rPr>
          <w:rFonts w:ascii="Tahoma" w:hAnsi="Tahoma" w:cs="Tahoma"/>
          <w:sz w:val="20"/>
          <w:szCs w:val="20"/>
        </w:rPr>
        <w:t>.</w:t>
      </w:r>
    </w:p>
    <w:p w:rsidR="003050EA" w:rsidRPr="004A2967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840F48">
        <w:rPr>
          <w:rFonts w:ascii="Tahoma" w:hAnsi="Tahoma" w:cs="Tahoma"/>
          <w:sz w:val="20"/>
          <w:szCs w:val="20"/>
        </w:rPr>
        <w:t>Top referral sites</w:t>
      </w:r>
      <w:r w:rsidR="00790862" w:rsidRPr="00840F48">
        <w:rPr>
          <w:rFonts w:ascii="Tahoma" w:hAnsi="Tahoma" w:cs="Tahoma"/>
          <w:sz w:val="20"/>
          <w:szCs w:val="20"/>
        </w:rPr>
        <w:t xml:space="preserve">:  </w:t>
      </w:r>
      <w:r w:rsidR="006B777E" w:rsidRPr="00840F48">
        <w:rPr>
          <w:rFonts w:ascii="Tahoma" w:hAnsi="Tahoma" w:cs="Tahoma"/>
          <w:sz w:val="20"/>
          <w:szCs w:val="20"/>
        </w:rPr>
        <w:t>co.langlade.wi.us</w:t>
      </w:r>
      <w:r w:rsidR="00840F48">
        <w:rPr>
          <w:rFonts w:ascii="Tahoma" w:hAnsi="Tahoma" w:cs="Tahoma"/>
          <w:sz w:val="20"/>
          <w:szCs w:val="20"/>
        </w:rPr>
        <w:tab/>
        <w:t>Top keywords searched: Luigi’s Antigo</w:t>
      </w:r>
      <w:r w:rsidR="006072A2" w:rsidRPr="004A2967">
        <w:rPr>
          <w:rFonts w:ascii="Tahoma" w:hAnsi="Tahoma" w:cs="Tahoma"/>
          <w:sz w:val="20"/>
          <w:szCs w:val="20"/>
        </w:rPr>
        <w:tab/>
      </w:r>
    </w:p>
    <w:p w:rsidR="00D67FB8" w:rsidRDefault="003E5404" w:rsidP="006E683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>--</w:t>
      </w:r>
      <w:r w:rsidR="00F17023" w:rsidRPr="004A2967">
        <w:rPr>
          <w:rFonts w:ascii="Tahoma" w:hAnsi="Tahoma" w:cs="Tahoma"/>
          <w:sz w:val="20"/>
          <w:szCs w:val="20"/>
        </w:rPr>
        <w:t xml:space="preserve"> </w:t>
      </w:r>
      <w:r w:rsidRPr="004A2967">
        <w:rPr>
          <w:rFonts w:ascii="Tahoma" w:hAnsi="Tahoma" w:cs="Tahoma"/>
          <w:sz w:val="20"/>
          <w:szCs w:val="20"/>
        </w:rPr>
        <w:t xml:space="preserve">Facebook: </w:t>
      </w:r>
      <w:r w:rsidR="006E6837">
        <w:rPr>
          <w:rFonts w:ascii="Tahoma" w:hAnsi="Tahoma" w:cs="Tahoma"/>
          <w:sz w:val="20"/>
          <w:szCs w:val="20"/>
        </w:rPr>
        <w:t>273</w:t>
      </w:r>
      <w:r w:rsidRPr="004A2967">
        <w:rPr>
          <w:rFonts w:ascii="Tahoma" w:hAnsi="Tahoma" w:cs="Tahoma"/>
          <w:sz w:val="20"/>
          <w:szCs w:val="20"/>
        </w:rPr>
        <w:t xml:space="preserve"> “Likes”</w:t>
      </w:r>
      <w:r w:rsidR="00D7643E" w:rsidRPr="004A2967">
        <w:rPr>
          <w:rFonts w:ascii="Tahoma" w:hAnsi="Tahoma" w:cs="Tahoma"/>
          <w:sz w:val="20"/>
          <w:szCs w:val="20"/>
        </w:rPr>
        <w:t xml:space="preserve"> </w:t>
      </w:r>
      <w:r w:rsidR="001C6340" w:rsidRPr="004A2967">
        <w:rPr>
          <w:rFonts w:ascii="Tahoma" w:hAnsi="Tahoma" w:cs="Tahoma"/>
          <w:sz w:val="20"/>
          <w:szCs w:val="20"/>
        </w:rPr>
        <w:t xml:space="preserve">The </w:t>
      </w:r>
      <w:r w:rsidR="00F1542D" w:rsidRPr="004A2967">
        <w:rPr>
          <w:rFonts w:ascii="Tahoma" w:hAnsi="Tahoma" w:cs="Tahoma"/>
          <w:sz w:val="20"/>
          <w:szCs w:val="20"/>
        </w:rPr>
        <w:t xml:space="preserve">top </w:t>
      </w:r>
      <w:r w:rsidR="001C6340" w:rsidRPr="004A2967">
        <w:rPr>
          <w:rFonts w:ascii="Tahoma" w:hAnsi="Tahoma" w:cs="Tahoma"/>
          <w:sz w:val="20"/>
          <w:szCs w:val="20"/>
        </w:rPr>
        <w:t xml:space="preserve">post </w:t>
      </w:r>
      <w:r w:rsidR="00131832" w:rsidRPr="004A2967">
        <w:rPr>
          <w:rFonts w:ascii="Tahoma" w:hAnsi="Tahoma" w:cs="Tahoma"/>
          <w:sz w:val="20"/>
          <w:szCs w:val="20"/>
        </w:rPr>
        <w:t xml:space="preserve">was </w:t>
      </w:r>
      <w:r w:rsidR="006E6837">
        <w:rPr>
          <w:rFonts w:ascii="Tahoma" w:hAnsi="Tahoma" w:cs="Tahoma"/>
          <w:sz w:val="20"/>
          <w:szCs w:val="20"/>
        </w:rPr>
        <w:t xml:space="preserve">about </w:t>
      </w:r>
      <w:r w:rsidR="006E6837" w:rsidRPr="004A2967">
        <w:rPr>
          <w:rFonts w:ascii="Tahoma" w:hAnsi="Tahoma" w:cs="Tahoma"/>
          <w:sz w:val="20"/>
          <w:szCs w:val="20"/>
        </w:rPr>
        <w:t>Langlade County Economic Development Corporation partnering with the Department of Workforce Development to present Future Workforce and Labor Market Overview seminar</w:t>
      </w:r>
      <w:r w:rsidR="006E6837">
        <w:rPr>
          <w:rFonts w:ascii="Tahoma" w:hAnsi="Tahoma" w:cs="Tahoma"/>
          <w:sz w:val="20"/>
          <w:szCs w:val="20"/>
        </w:rPr>
        <w:t xml:space="preserve"> with at photo of the full room.</w:t>
      </w:r>
      <w:r w:rsidR="006E6837" w:rsidRPr="004A2967">
        <w:rPr>
          <w:rFonts w:ascii="Tahoma" w:hAnsi="Tahoma" w:cs="Tahoma"/>
          <w:sz w:val="20"/>
          <w:szCs w:val="20"/>
        </w:rPr>
        <w:t xml:space="preserve"> </w:t>
      </w:r>
      <w:r w:rsidR="002F65D5" w:rsidRPr="004A2967">
        <w:rPr>
          <w:rFonts w:ascii="Tahoma" w:hAnsi="Tahoma" w:cs="Tahoma"/>
          <w:sz w:val="20"/>
          <w:szCs w:val="20"/>
        </w:rPr>
        <w:t xml:space="preserve">This post reached </w:t>
      </w:r>
      <w:r w:rsidR="006E6837">
        <w:rPr>
          <w:rFonts w:ascii="Tahoma" w:hAnsi="Tahoma" w:cs="Tahoma"/>
          <w:sz w:val="20"/>
          <w:szCs w:val="20"/>
        </w:rPr>
        <w:t>44</w:t>
      </w:r>
      <w:r w:rsidR="00C64309">
        <w:rPr>
          <w:rFonts w:ascii="Tahoma" w:hAnsi="Tahoma" w:cs="Tahoma"/>
          <w:sz w:val="20"/>
          <w:szCs w:val="20"/>
        </w:rPr>
        <w:t>4</w:t>
      </w:r>
      <w:r w:rsidR="006E6837">
        <w:rPr>
          <w:rFonts w:ascii="Tahoma" w:hAnsi="Tahoma" w:cs="Tahoma"/>
          <w:sz w:val="20"/>
          <w:szCs w:val="20"/>
        </w:rPr>
        <w:t xml:space="preserve"> </w:t>
      </w:r>
      <w:r w:rsidR="006E6837" w:rsidRPr="00B703A9">
        <w:rPr>
          <w:rFonts w:ascii="Tahoma" w:hAnsi="Tahoma" w:cs="Tahoma"/>
          <w:sz w:val="20"/>
          <w:szCs w:val="20"/>
        </w:rPr>
        <w:t xml:space="preserve">with </w:t>
      </w:r>
      <w:r w:rsidR="006E6837">
        <w:rPr>
          <w:rFonts w:ascii="Tahoma" w:hAnsi="Tahoma" w:cs="Tahoma"/>
          <w:sz w:val="20"/>
          <w:szCs w:val="20"/>
        </w:rPr>
        <w:t>40</w:t>
      </w:r>
      <w:r w:rsidR="006E6837" w:rsidRPr="00B703A9">
        <w:rPr>
          <w:rFonts w:ascii="Tahoma" w:hAnsi="Tahoma" w:cs="Tahoma"/>
          <w:sz w:val="20"/>
          <w:szCs w:val="20"/>
        </w:rPr>
        <w:t xml:space="preserve"> post clicks, and </w:t>
      </w:r>
      <w:r w:rsidR="006E6837">
        <w:rPr>
          <w:rFonts w:ascii="Tahoma" w:hAnsi="Tahoma" w:cs="Tahoma"/>
          <w:sz w:val="20"/>
          <w:szCs w:val="20"/>
        </w:rPr>
        <w:t>21</w:t>
      </w:r>
      <w:r w:rsidR="006E6837" w:rsidRPr="00B703A9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Pr="00512DB2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B444A1" w:rsidRDefault="0026058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02260F" w:rsidRPr="00B444A1">
        <w:rPr>
          <w:rFonts w:ascii="Tahoma" w:hAnsi="Tahoma" w:cs="Tahoma"/>
          <w:sz w:val="20"/>
          <w:szCs w:val="20"/>
        </w:rPr>
        <w:t xml:space="preserve"> </w:t>
      </w:r>
      <w:r w:rsidR="001C0F44" w:rsidRPr="00B444A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7</w:t>
      </w:r>
      <w:r w:rsidR="00C21718" w:rsidRPr="00B444A1">
        <w:rPr>
          <w:rFonts w:ascii="Tahoma" w:hAnsi="Tahoma" w:cs="Tahoma"/>
          <w:sz w:val="20"/>
          <w:szCs w:val="20"/>
        </w:rPr>
        <w:t>) New Business Inquiries</w:t>
      </w:r>
    </w:p>
    <w:p w:rsidR="00075843" w:rsidRPr="00B444A1" w:rsidRDefault="00B444A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075843" w:rsidRPr="00B444A1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3</w:t>
      </w:r>
      <w:r w:rsidR="00075843" w:rsidRPr="00B444A1">
        <w:rPr>
          <w:rFonts w:ascii="Tahoma" w:hAnsi="Tahoma" w:cs="Tahoma"/>
          <w:sz w:val="20"/>
          <w:szCs w:val="20"/>
        </w:rPr>
        <w:t>) Existing Business visits</w:t>
      </w:r>
    </w:p>
    <w:p w:rsidR="00B444A1" w:rsidRPr="00B444A1" w:rsidRDefault="00B444A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Business Expansion Project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</w:p>
    <w:p w:rsidR="00075843" w:rsidRDefault="0007584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Opportunity Zone </w:t>
      </w:r>
      <w:r w:rsidR="008F5426">
        <w:rPr>
          <w:rFonts w:ascii="Tahoma" w:hAnsi="Tahoma" w:cs="Tahoma"/>
          <w:sz w:val="20"/>
          <w:szCs w:val="20"/>
        </w:rPr>
        <w:t>Conference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7F7A8D" w:rsidRDefault="007F7A8D" w:rsidP="007F7A8D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Partnered with the Department of Workforce Development (DWD) to offer Future Workforce and Labor Market Overview seminar on February 20.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1F1264">
        <w:rPr>
          <w:rFonts w:ascii="Tahoma" w:hAnsi="Tahoma" w:cs="Tahoma"/>
          <w:sz w:val="20"/>
          <w:szCs w:val="20"/>
        </w:rPr>
        <w:t>by appointments only.</w:t>
      </w:r>
    </w:p>
    <w:p w:rsidR="001F1264" w:rsidRPr="00F810BF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C65BF2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65BF2">
        <w:rPr>
          <w:rFonts w:ascii="Tahoma" w:hAnsi="Tahoma" w:cs="Tahoma"/>
          <w:sz w:val="20"/>
          <w:szCs w:val="20"/>
        </w:rPr>
        <w:t xml:space="preserve">The </w:t>
      </w:r>
      <w:r w:rsidR="001F1264" w:rsidRPr="00C65BF2">
        <w:rPr>
          <w:rFonts w:ascii="Tahoma" w:hAnsi="Tahoma" w:cs="Tahoma"/>
          <w:sz w:val="20"/>
          <w:szCs w:val="20"/>
        </w:rPr>
        <w:t>first of four</w:t>
      </w:r>
      <w:r w:rsidRPr="00C65BF2">
        <w:rPr>
          <w:rFonts w:ascii="Tahoma" w:hAnsi="Tahoma" w:cs="Tahoma"/>
          <w:sz w:val="20"/>
          <w:szCs w:val="20"/>
        </w:rPr>
        <w:t xml:space="preserve"> </w:t>
      </w:r>
      <w:r w:rsidR="000B6086" w:rsidRPr="00C65BF2">
        <w:rPr>
          <w:rFonts w:ascii="Tahoma" w:hAnsi="Tahoma" w:cs="Tahoma"/>
          <w:sz w:val="20"/>
          <w:szCs w:val="20"/>
        </w:rPr>
        <w:t>Bus</w:t>
      </w:r>
      <w:r w:rsidR="00A056C5" w:rsidRPr="00C65BF2">
        <w:rPr>
          <w:rFonts w:ascii="Tahoma" w:hAnsi="Tahoma" w:cs="Tahoma"/>
          <w:sz w:val="20"/>
          <w:szCs w:val="20"/>
        </w:rPr>
        <w:t>iness Education Series workshop</w:t>
      </w:r>
      <w:r w:rsidR="001F1264" w:rsidRPr="00C65BF2">
        <w:rPr>
          <w:rFonts w:ascii="Tahoma" w:hAnsi="Tahoma" w:cs="Tahoma"/>
          <w:sz w:val="20"/>
          <w:szCs w:val="20"/>
        </w:rPr>
        <w:t xml:space="preserve">s </w:t>
      </w:r>
      <w:r w:rsidR="008F5426" w:rsidRPr="00C65BF2">
        <w:rPr>
          <w:rFonts w:ascii="Tahoma" w:hAnsi="Tahoma" w:cs="Tahoma"/>
          <w:sz w:val="20"/>
          <w:szCs w:val="20"/>
        </w:rPr>
        <w:t>was</w:t>
      </w:r>
      <w:r w:rsidR="001F1264" w:rsidRPr="00C65BF2">
        <w:rPr>
          <w:rFonts w:ascii="Tahoma" w:hAnsi="Tahoma" w:cs="Tahoma"/>
          <w:sz w:val="20"/>
          <w:szCs w:val="20"/>
        </w:rPr>
        <w:t xml:space="preserve"> held on February 28</w:t>
      </w:r>
      <w:r w:rsidR="00A056C5" w:rsidRPr="00C65BF2">
        <w:rPr>
          <w:rFonts w:ascii="Tahoma" w:hAnsi="Tahoma" w:cs="Tahoma"/>
          <w:sz w:val="20"/>
          <w:szCs w:val="20"/>
        </w:rPr>
        <w:t xml:space="preserve"> on “</w:t>
      </w:r>
      <w:r w:rsidR="001F1264" w:rsidRPr="00C65BF2">
        <w:rPr>
          <w:rFonts w:ascii="Tahoma" w:hAnsi="Tahoma" w:cs="Tahoma"/>
          <w:sz w:val="20"/>
          <w:szCs w:val="20"/>
        </w:rPr>
        <w:t>Business Planning for Existing Businesses.”</w:t>
      </w:r>
      <w:r w:rsidR="008F5426" w:rsidRPr="00C65BF2">
        <w:rPr>
          <w:rFonts w:ascii="Tahoma" w:hAnsi="Tahoma" w:cs="Tahoma"/>
          <w:sz w:val="20"/>
          <w:szCs w:val="20"/>
        </w:rPr>
        <w:t xml:space="preserve">  </w:t>
      </w:r>
    </w:p>
    <w:p w:rsidR="002B5E97" w:rsidRPr="00F810BF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</w:t>
      </w:r>
      <w:r w:rsidR="00F810BF">
        <w:rPr>
          <w:rFonts w:ascii="Tahoma" w:hAnsi="Tahoma" w:cs="Tahoma"/>
          <w:sz w:val="20"/>
          <w:szCs w:val="20"/>
        </w:rPr>
        <w:t xml:space="preserve">2019 </w:t>
      </w:r>
      <w:r w:rsidR="004276C0">
        <w:rPr>
          <w:rFonts w:ascii="Tahoma" w:hAnsi="Tahoma" w:cs="Tahoma"/>
          <w:sz w:val="20"/>
          <w:szCs w:val="20"/>
        </w:rPr>
        <w:t>spring</w:t>
      </w:r>
      <w:r w:rsidR="00A056C5">
        <w:rPr>
          <w:rFonts w:ascii="Tahoma" w:hAnsi="Tahoma" w:cs="Tahoma"/>
          <w:sz w:val="20"/>
          <w:szCs w:val="20"/>
        </w:rPr>
        <w:t xml:space="preserve"> </w:t>
      </w:r>
      <w:r w:rsidR="00F810BF">
        <w:rPr>
          <w:rFonts w:ascii="Tahoma" w:hAnsi="Tahoma" w:cs="Tahoma"/>
          <w:sz w:val="20"/>
          <w:szCs w:val="20"/>
        </w:rPr>
        <w:t>EPT class is set for April 11 through June 6</w:t>
      </w:r>
      <w:r w:rsidR="00A056C5">
        <w:rPr>
          <w:rFonts w:ascii="Tahoma" w:hAnsi="Tahoma" w:cs="Tahoma"/>
          <w:sz w:val="20"/>
          <w:szCs w:val="20"/>
        </w:rPr>
        <w:t xml:space="preserve">.  </w:t>
      </w:r>
      <w:r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8D240A" w:rsidRDefault="00A70125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</w:t>
      </w:r>
      <w:r w:rsidR="0026058B">
        <w:rPr>
          <w:rFonts w:ascii="Tahoma" w:hAnsi="Tahoma" w:cs="Tahoma"/>
          <w:sz w:val="20"/>
          <w:szCs w:val="20"/>
        </w:rPr>
        <w:t xml:space="preserve"> Regional Economic Development</w:t>
      </w: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Application Training</w:t>
      </w:r>
      <w:r w:rsidR="0026058B">
        <w:rPr>
          <w:rFonts w:ascii="Tahoma" w:hAnsi="Tahoma" w:cs="Tahoma"/>
          <w:sz w:val="20"/>
          <w:szCs w:val="20"/>
        </w:rPr>
        <w:t xml:space="preserve"> (Department of Administration)</w:t>
      </w: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</w:t>
      </w:r>
      <w:r w:rsidR="0026058B">
        <w:rPr>
          <w:rFonts w:ascii="Tahoma" w:hAnsi="Tahoma" w:cs="Tahoma"/>
          <w:sz w:val="20"/>
          <w:szCs w:val="20"/>
        </w:rPr>
        <w:t xml:space="preserve"> Revolving Loan Fund</w:t>
      </w:r>
      <w:r>
        <w:rPr>
          <w:rFonts w:ascii="Tahoma" w:hAnsi="Tahoma" w:cs="Tahoma"/>
          <w:sz w:val="20"/>
          <w:szCs w:val="20"/>
        </w:rPr>
        <w:t xml:space="preserve"> Close</w:t>
      </w:r>
      <w:r w:rsidR="0026058B">
        <w:rPr>
          <w:rFonts w:ascii="Tahoma" w:hAnsi="Tahoma" w:cs="Tahoma"/>
          <w:sz w:val="20"/>
          <w:szCs w:val="20"/>
        </w:rPr>
        <w:t xml:space="preserve"> Program</w:t>
      </w: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</w:t>
      </w:r>
      <w:r w:rsidR="0026058B">
        <w:rPr>
          <w:rFonts w:ascii="Tahoma" w:hAnsi="Tahoma" w:cs="Tahoma"/>
          <w:sz w:val="20"/>
          <w:szCs w:val="20"/>
        </w:rPr>
        <w:t xml:space="preserve"> of Antigo </w:t>
      </w:r>
      <w:r>
        <w:rPr>
          <w:rFonts w:ascii="Tahoma" w:hAnsi="Tahoma" w:cs="Tahoma"/>
          <w:sz w:val="20"/>
          <w:szCs w:val="20"/>
        </w:rPr>
        <w:t>Planning Commission</w:t>
      </w: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Governor’s Conference on Economic Development</w:t>
      </w:r>
    </w:p>
    <w:p w:rsidR="00901377" w:rsidRDefault="006961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CoVantage</w:t>
      </w:r>
      <w:r w:rsidR="0026058B">
        <w:rPr>
          <w:rFonts w:ascii="Tahoma" w:hAnsi="Tahoma" w:cs="Tahoma"/>
          <w:sz w:val="20"/>
          <w:szCs w:val="20"/>
        </w:rPr>
        <w:t xml:space="preserve"> Credit Union</w:t>
      </w:r>
      <w:r>
        <w:rPr>
          <w:rFonts w:ascii="Tahoma" w:hAnsi="Tahoma" w:cs="Tahoma"/>
          <w:sz w:val="20"/>
          <w:szCs w:val="20"/>
        </w:rPr>
        <w:t xml:space="preserve"> Blighted Area </w:t>
      </w:r>
      <w:r w:rsidR="0026058B">
        <w:rPr>
          <w:rFonts w:ascii="Tahoma" w:hAnsi="Tahoma" w:cs="Tahoma"/>
          <w:sz w:val="20"/>
          <w:szCs w:val="20"/>
        </w:rPr>
        <w:t xml:space="preserve">Grant </w:t>
      </w:r>
      <w:proofErr w:type="spellStart"/>
      <w:r w:rsidR="0026058B">
        <w:rPr>
          <w:rFonts w:ascii="Tahoma" w:hAnsi="Tahoma" w:cs="Tahoma"/>
          <w:sz w:val="20"/>
          <w:szCs w:val="20"/>
        </w:rPr>
        <w:t>Mtg</w:t>
      </w:r>
      <w:proofErr w:type="spellEnd"/>
    </w:p>
    <w:p w:rsidR="00F810BF" w:rsidRDefault="00B444A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F810BF">
        <w:rPr>
          <w:rFonts w:ascii="Tahoma" w:hAnsi="Tahoma" w:cs="Tahoma"/>
          <w:sz w:val="20"/>
          <w:szCs w:val="20"/>
        </w:rPr>
        <w:t>County Executive Committee</w:t>
      </w:r>
    </w:p>
    <w:p w:rsidR="00F810BF" w:rsidRDefault="00F810BF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 xml:space="preserve">LCEDC </w:t>
      </w:r>
      <w:r w:rsidR="00B444A1">
        <w:rPr>
          <w:rFonts w:ascii="Tahoma" w:hAnsi="Tahoma" w:cs="Tahoma"/>
          <w:sz w:val="20"/>
          <w:szCs w:val="20"/>
        </w:rPr>
        <w:t>Focus Efforts</w:t>
      </w:r>
      <w:r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696115" w:rsidRDefault="00696115" w:rsidP="0069611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City/County Leadership </w:t>
      </w:r>
    </w:p>
    <w:p w:rsidR="0026058B" w:rsidRDefault="0026058B" w:rsidP="0069611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Room Commission Meeting</w:t>
      </w:r>
    </w:p>
    <w:p w:rsidR="00696115" w:rsidRDefault="006961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RLF-Close Preparation Meeting</w:t>
      </w:r>
    </w:p>
    <w:p w:rsidR="00696115" w:rsidRDefault="006961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Fairgrounds/Public Property</w:t>
      </w:r>
    </w:p>
    <w:p w:rsidR="00696115" w:rsidRDefault="006961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Antigo School District Teacher Presentation</w:t>
      </w:r>
    </w:p>
    <w:p w:rsidR="00696115" w:rsidRDefault="007F7A8D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</w:t>
      </w:r>
      <w:r w:rsidR="0026058B">
        <w:rPr>
          <w:rFonts w:ascii="Tahoma" w:hAnsi="Tahoma" w:cs="Tahoma"/>
          <w:sz w:val="20"/>
          <w:szCs w:val="20"/>
        </w:rPr>
        <w:t xml:space="preserve">of Antigo </w:t>
      </w:r>
      <w:r>
        <w:rPr>
          <w:rFonts w:ascii="Tahoma" w:hAnsi="Tahoma" w:cs="Tahoma"/>
          <w:sz w:val="20"/>
          <w:szCs w:val="20"/>
        </w:rPr>
        <w:t>Finance and Personnel</w:t>
      </w:r>
    </w:p>
    <w:p w:rsidR="007F7A8D" w:rsidRDefault="007F7A8D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r w:rsidR="0026058B">
        <w:rPr>
          <w:rFonts w:ascii="Tahoma" w:hAnsi="Tahoma" w:cs="Tahoma"/>
          <w:sz w:val="20"/>
          <w:szCs w:val="20"/>
        </w:rPr>
        <w:t xml:space="preserve"> of Antigo</w:t>
      </w:r>
      <w:r>
        <w:rPr>
          <w:rFonts w:ascii="Tahoma" w:hAnsi="Tahoma" w:cs="Tahoma"/>
          <w:sz w:val="20"/>
          <w:szCs w:val="20"/>
        </w:rPr>
        <w:t xml:space="preserve"> Council</w:t>
      </w:r>
    </w:p>
    <w:p w:rsidR="007F7A8D" w:rsidRDefault="007F7A8D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Committee</w:t>
      </w:r>
    </w:p>
    <w:p w:rsidR="007F7A8D" w:rsidRDefault="007F7A8D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Manufacturing Council</w:t>
      </w:r>
    </w:p>
    <w:p w:rsidR="00075843" w:rsidRDefault="00E25762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STEAM Scouts</w:t>
      </w:r>
    </w:p>
    <w:p w:rsidR="0026058B" w:rsidRDefault="00760137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Management Team</w:t>
      </w:r>
    </w:p>
    <w:p w:rsidR="0026058B" w:rsidRDefault="0026058B" w:rsidP="0026058B">
      <w:pPr>
        <w:spacing w:after="60"/>
        <w:rPr>
          <w:rFonts w:ascii="Tahoma" w:hAnsi="Tahoma" w:cs="Tahoma"/>
          <w:sz w:val="20"/>
          <w:szCs w:val="20"/>
        </w:rPr>
      </w:pPr>
    </w:p>
    <w:p w:rsidR="0026058B" w:rsidRPr="0026058B" w:rsidRDefault="0026058B" w:rsidP="0026058B">
      <w:pPr>
        <w:spacing w:after="60"/>
        <w:rPr>
          <w:rFonts w:ascii="Tahoma" w:hAnsi="Tahoma" w:cs="Tahoma"/>
          <w:sz w:val="20"/>
          <w:szCs w:val="20"/>
        </w:rPr>
        <w:sectPr w:rsidR="0026058B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840F48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 xml:space="preserve">-- </w:t>
      </w:r>
      <w:r w:rsidRPr="00840F48">
        <w:rPr>
          <w:rFonts w:ascii="Tahoma" w:hAnsi="Tahoma" w:cs="Tahoma"/>
          <w:sz w:val="20"/>
          <w:szCs w:val="20"/>
        </w:rPr>
        <w:t>Tourism Website</w:t>
      </w:r>
      <w:r w:rsidR="00790862" w:rsidRPr="00840F48">
        <w:rPr>
          <w:rFonts w:ascii="Tahoma" w:hAnsi="Tahoma" w:cs="Tahoma"/>
          <w:sz w:val="20"/>
          <w:szCs w:val="20"/>
        </w:rPr>
        <w:t xml:space="preserve">:  </w:t>
      </w:r>
      <w:r w:rsidR="00840F48" w:rsidRPr="00840F48">
        <w:rPr>
          <w:rFonts w:ascii="Tahoma" w:hAnsi="Tahoma" w:cs="Tahoma"/>
          <w:sz w:val="20"/>
          <w:szCs w:val="20"/>
        </w:rPr>
        <w:t>2</w:t>
      </w:r>
      <w:r w:rsidR="00086B6A" w:rsidRPr="00840F48">
        <w:rPr>
          <w:rFonts w:ascii="Tahoma" w:hAnsi="Tahoma" w:cs="Tahoma"/>
          <w:sz w:val="20"/>
          <w:szCs w:val="20"/>
        </w:rPr>
        <w:t>,</w:t>
      </w:r>
      <w:r w:rsidR="00840F48" w:rsidRPr="00840F48">
        <w:rPr>
          <w:rFonts w:ascii="Tahoma" w:hAnsi="Tahoma" w:cs="Tahoma"/>
          <w:sz w:val="20"/>
          <w:szCs w:val="20"/>
        </w:rPr>
        <w:t>986</w:t>
      </w:r>
      <w:r w:rsidRPr="00840F48">
        <w:rPr>
          <w:rFonts w:ascii="Tahoma" w:hAnsi="Tahoma" w:cs="Tahoma"/>
          <w:sz w:val="20"/>
          <w:szCs w:val="20"/>
        </w:rPr>
        <w:t xml:space="preserve"> visits, </w:t>
      </w:r>
      <w:r w:rsidR="001B2634" w:rsidRPr="00840F48">
        <w:rPr>
          <w:rFonts w:ascii="Tahoma" w:hAnsi="Tahoma" w:cs="Tahoma"/>
          <w:sz w:val="20"/>
          <w:szCs w:val="20"/>
        </w:rPr>
        <w:t xml:space="preserve">with </w:t>
      </w:r>
      <w:r w:rsidR="00840F48" w:rsidRPr="00840F48">
        <w:rPr>
          <w:rFonts w:ascii="Tahoma" w:hAnsi="Tahoma" w:cs="Tahoma"/>
          <w:sz w:val="20"/>
          <w:szCs w:val="20"/>
        </w:rPr>
        <w:t>80.4</w:t>
      </w:r>
      <w:r w:rsidRPr="00840F48">
        <w:rPr>
          <w:rFonts w:ascii="Tahoma" w:hAnsi="Tahoma" w:cs="Tahoma"/>
          <w:sz w:val="20"/>
          <w:szCs w:val="20"/>
        </w:rPr>
        <w:t>% new visitors for</w:t>
      </w:r>
      <w:r w:rsidRPr="00840F48">
        <w:rPr>
          <w:rFonts w:ascii="Tahoma" w:hAnsi="Tahoma" w:cs="Tahoma"/>
          <w:b/>
          <w:sz w:val="20"/>
          <w:szCs w:val="20"/>
        </w:rPr>
        <w:t xml:space="preserve"> </w:t>
      </w:r>
      <w:r w:rsidRPr="00840F48">
        <w:rPr>
          <w:rFonts w:ascii="Tahoma" w:hAnsi="Tahoma" w:cs="Tahoma"/>
          <w:sz w:val="20"/>
          <w:szCs w:val="20"/>
        </w:rPr>
        <w:t xml:space="preserve">Months of </w:t>
      </w:r>
      <w:r w:rsidR="0009516A" w:rsidRPr="00840F48">
        <w:rPr>
          <w:rFonts w:ascii="Tahoma" w:hAnsi="Tahoma" w:cs="Tahoma"/>
          <w:sz w:val="20"/>
          <w:szCs w:val="20"/>
        </w:rPr>
        <w:t>February</w:t>
      </w:r>
      <w:r w:rsidRPr="00840F48">
        <w:rPr>
          <w:rFonts w:ascii="Tahoma" w:hAnsi="Tahoma" w:cs="Tahoma"/>
          <w:sz w:val="20"/>
          <w:szCs w:val="20"/>
        </w:rPr>
        <w:t xml:space="preserve">: </w:t>
      </w:r>
    </w:p>
    <w:p w:rsidR="00891E1D" w:rsidRPr="00CB3D4A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  <w:highlight w:val="yellow"/>
        </w:rPr>
      </w:pPr>
      <w:r w:rsidRPr="00840F48">
        <w:rPr>
          <w:rFonts w:ascii="Tahoma" w:hAnsi="Tahoma" w:cs="Tahoma"/>
          <w:sz w:val="20"/>
          <w:szCs w:val="20"/>
        </w:rPr>
        <w:t xml:space="preserve">Top referral site: </w:t>
      </w:r>
      <w:r w:rsidR="00840F48" w:rsidRPr="00840F48">
        <w:rPr>
          <w:rFonts w:ascii="Tahoma" w:hAnsi="Tahoma" w:cs="Tahoma"/>
          <w:sz w:val="20"/>
          <w:szCs w:val="20"/>
        </w:rPr>
        <w:t>AntigoTimes.com</w:t>
      </w:r>
      <w:r w:rsidR="00840F48" w:rsidRPr="00840F48">
        <w:rPr>
          <w:rFonts w:ascii="Tahoma" w:hAnsi="Tahoma" w:cs="Tahoma"/>
          <w:sz w:val="20"/>
          <w:szCs w:val="20"/>
        </w:rPr>
        <w:tab/>
        <w:t>Top keywords searched</w:t>
      </w:r>
      <w:r w:rsidR="00840F48">
        <w:rPr>
          <w:rFonts w:ascii="Tahoma" w:hAnsi="Tahoma" w:cs="Tahoma"/>
          <w:sz w:val="20"/>
          <w:szCs w:val="20"/>
        </w:rPr>
        <w:t>: Langlade County Snowmobile Trails</w:t>
      </w:r>
    </w:p>
    <w:p w:rsidR="00891E1D" w:rsidRPr="00840F48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 xml:space="preserve">-- </w:t>
      </w:r>
      <w:r w:rsidRPr="00840F48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840F48" w:rsidRPr="00840F48">
        <w:rPr>
          <w:rFonts w:ascii="Tahoma" w:hAnsi="Tahoma" w:cs="Tahoma"/>
          <w:sz w:val="20"/>
          <w:szCs w:val="20"/>
        </w:rPr>
        <w:t>8</w:t>
      </w:r>
      <w:r w:rsidR="00E8690E" w:rsidRPr="00840F48">
        <w:rPr>
          <w:rFonts w:ascii="Tahoma" w:hAnsi="Tahoma" w:cs="Tahoma"/>
          <w:sz w:val="20"/>
          <w:szCs w:val="20"/>
        </w:rPr>
        <w:t xml:space="preserve"> visits to Langlade County Page </w:t>
      </w:r>
      <w:r w:rsidRPr="00840F48">
        <w:rPr>
          <w:rFonts w:ascii="Tahoma" w:hAnsi="Tahoma" w:cs="Tahoma"/>
          <w:sz w:val="20"/>
          <w:szCs w:val="20"/>
        </w:rPr>
        <w:t xml:space="preserve">in the month of </w:t>
      </w:r>
      <w:r w:rsidR="0009516A" w:rsidRPr="00840F48">
        <w:rPr>
          <w:rFonts w:ascii="Tahoma" w:hAnsi="Tahoma" w:cs="Tahoma"/>
          <w:sz w:val="20"/>
          <w:szCs w:val="20"/>
        </w:rPr>
        <w:t>February</w:t>
      </w:r>
      <w:r w:rsidRPr="00840F48">
        <w:rPr>
          <w:rFonts w:ascii="Tahoma" w:hAnsi="Tahoma" w:cs="Tahoma"/>
          <w:sz w:val="20"/>
          <w:szCs w:val="20"/>
        </w:rPr>
        <w:t>.</w:t>
      </w:r>
    </w:p>
    <w:p w:rsidR="00891E1D" w:rsidRPr="00BA61F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A61F7">
        <w:rPr>
          <w:rFonts w:ascii="Tahoma" w:hAnsi="Tahoma" w:cs="Tahoma"/>
          <w:b/>
          <w:sz w:val="20"/>
          <w:szCs w:val="20"/>
        </w:rPr>
        <w:t xml:space="preserve">-- </w:t>
      </w:r>
      <w:r w:rsidRPr="00BA61F7">
        <w:rPr>
          <w:rFonts w:ascii="Tahoma" w:hAnsi="Tahoma" w:cs="Tahoma"/>
          <w:sz w:val="20"/>
          <w:szCs w:val="20"/>
        </w:rPr>
        <w:t xml:space="preserve">App Downloads: </w:t>
      </w:r>
      <w:r w:rsidR="00BA61F7" w:rsidRPr="00BA61F7">
        <w:rPr>
          <w:rFonts w:ascii="Tahoma" w:hAnsi="Tahoma" w:cs="Tahoma"/>
          <w:sz w:val="20"/>
          <w:szCs w:val="20"/>
        </w:rPr>
        <w:t>16</w:t>
      </w:r>
      <w:r w:rsidR="00D84C97" w:rsidRPr="00BA61F7">
        <w:rPr>
          <w:rFonts w:ascii="Tahoma" w:hAnsi="Tahoma" w:cs="Tahoma"/>
          <w:sz w:val="20"/>
          <w:szCs w:val="20"/>
        </w:rPr>
        <w:t xml:space="preserve"> </w:t>
      </w:r>
      <w:r w:rsidRPr="00BA61F7">
        <w:rPr>
          <w:rFonts w:ascii="Tahoma" w:hAnsi="Tahoma" w:cs="Tahoma"/>
          <w:sz w:val="20"/>
          <w:szCs w:val="20"/>
        </w:rPr>
        <w:t xml:space="preserve">downloads in </w:t>
      </w:r>
      <w:r w:rsidR="0009516A" w:rsidRPr="00BA61F7">
        <w:rPr>
          <w:rFonts w:ascii="Tahoma" w:hAnsi="Tahoma" w:cs="Tahoma"/>
          <w:sz w:val="20"/>
          <w:szCs w:val="20"/>
        </w:rPr>
        <w:t>February</w:t>
      </w:r>
      <w:r w:rsidRPr="00BA61F7">
        <w:rPr>
          <w:rFonts w:ascii="Tahoma" w:hAnsi="Tahoma" w:cs="Tahoma"/>
          <w:sz w:val="20"/>
          <w:szCs w:val="20"/>
        </w:rPr>
        <w:t xml:space="preserve"> 201</w:t>
      </w:r>
      <w:r w:rsidR="00526A58" w:rsidRPr="00BA61F7">
        <w:rPr>
          <w:rFonts w:ascii="Tahoma" w:hAnsi="Tahoma" w:cs="Tahoma"/>
          <w:sz w:val="20"/>
          <w:szCs w:val="20"/>
        </w:rPr>
        <w:t>9</w:t>
      </w:r>
    </w:p>
    <w:p w:rsidR="00891E1D" w:rsidRPr="00986C98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986C98">
        <w:rPr>
          <w:rFonts w:ascii="Tahoma" w:hAnsi="Tahoma" w:cs="Tahoma"/>
          <w:b/>
          <w:sz w:val="20"/>
          <w:szCs w:val="20"/>
        </w:rPr>
        <w:t>--</w:t>
      </w:r>
      <w:r w:rsidRPr="00986C98">
        <w:rPr>
          <w:rFonts w:ascii="Tahoma" w:hAnsi="Tahoma" w:cs="Tahoma"/>
          <w:sz w:val="20"/>
          <w:szCs w:val="20"/>
        </w:rPr>
        <w:t xml:space="preserve"> Recreation Information Requests: </w:t>
      </w:r>
      <w:r w:rsidR="00986C98" w:rsidRPr="00986C98">
        <w:rPr>
          <w:rFonts w:ascii="Tahoma" w:hAnsi="Tahoma" w:cs="Tahoma"/>
          <w:sz w:val="20"/>
          <w:szCs w:val="20"/>
        </w:rPr>
        <w:t>53</w:t>
      </w:r>
      <w:r w:rsidRPr="00986C98">
        <w:rPr>
          <w:rFonts w:ascii="Tahoma" w:hAnsi="Tahoma" w:cs="Tahoma"/>
          <w:sz w:val="20"/>
          <w:szCs w:val="20"/>
        </w:rPr>
        <w:t xml:space="preserve"> Recreation Requests in </w:t>
      </w:r>
      <w:r w:rsidR="0009516A" w:rsidRPr="00986C98">
        <w:rPr>
          <w:rFonts w:ascii="Tahoma" w:hAnsi="Tahoma" w:cs="Tahoma"/>
          <w:sz w:val="20"/>
          <w:szCs w:val="20"/>
        </w:rPr>
        <w:t>February</w:t>
      </w:r>
      <w:r w:rsidRPr="00986C98">
        <w:rPr>
          <w:rFonts w:ascii="Tahoma" w:hAnsi="Tahoma" w:cs="Tahoma"/>
          <w:sz w:val="20"/>
          <w:szCs w:val="20"/>
        </w:rPr>
        <w:t xml:space="preserve"> 201</w:t>
      </w:r>
      <w:r w:rsidR="00761DC3" w:rsidRPr="00986C98">
        <w:rPr>
          <w:rFonts w:ascii="Tahoma" w:hAnsi="Tahoma" w:cs="Tahoma"/>
          <w:sz w:val="20"/>
          <w:szCs w:val="20"/>
        </w:rPr>
        <w:t>9</w:t>
      </w:r>
      <w:r w:rsidRPr="00986C98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761DC3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986C98">
        <w:rPr>
          <w:rFonts w:ascii="Tahoma" w:hAnsi="Tahoma" w:cs="Tahoma"/>
          <w:sz w:val="20"/>
          <w:szCs w:val="20"/>
        </w:rPr>
        <w:t xml:space="preserve">Top Request: </w:t>
      </w:r>
      <w:r w:rsidR="00591B8A" w:rsidRPr="00986C98">
        <w:rPr>
          <w:rFonts w:ascii="Tahoma" w:hAnsi="Tahoma" w:cs="Tahoma"/>
          <w:sz w:val="20"/>
          <w:szCs w:val="20"/>
        </w:rPr>
        <w:t>Snowmobile</w:t>
      </w:r>
      <w:r w:rsidR="00D5575F" w:rsidRPr="00986C98">
        <w:rPr>
          <w:rFonts w:ascii="Tahoma" w:hAnsi="Tahoma" w:cs="Tahoma"/>
          <w:sz w:val="20"/>
          <w:szCs w:val="20"/>
        </w:rPr>
        <w:t xml:space="preserve"> Maps</w:t>
      </w:r>
      <w:r w:rsidR="00EA2D1C" w:rsidRPr="00761DC3">
        <w:rPr>
          <w:rFonts w:ascii="Tahoma" w:hAnsi="Tahoma" w:cs="Tahoma"/>
          <w:sz w:val="20"/>
          <w:szCs w:val="20"/>
        </w:rPr>
        <w:t xml:space="preserve"> </w:t>
      </w:r>
    </w:p>
    <w:p w:rsidR="0024443F" w:rsidRPr="00075843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075843" w:rsidRDefault="007173FD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7173FD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3699510" cy="1836420"/>
            <wp:effectExtent l="19050" t="0" r="1524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075843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61DC3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6C98">
        <w:rPr>
          <w:rFonts w:ascii="Tahoma" w:hAnsi="Tahoma" w:cs="Tahoma"/>
          <w:b/>
          <w:sz w:val="20"/>
          <w:szCs w:val="20"/>
        </w:rPr>
        <w:t xml:space="preserve">-- </w:t>
      </w:r>
      <w:r w:rsidRPr="00986C98">
        <w:rPr>
          <w:rFonts w:ascii="Tahoma" w:hAnsi="Tahoma" w:cs="Tahoma"/>
          <w:sz w:val="20"/>
          <w:szCs w:val="20"/>
        </w:rPr>
        <w:t>Distributed:</w:t>
      </w:r>
      <w:r w:rsidRPr="00986C98">
        <w:rPr>
          <w:rFonts w:ascii="Tahoma" w:hAnsi="Tahoma" w:cs="Tahoma"/>
          <w:b/>
          <w:sz w:val="20"/>
          <w:szCs w:val="20"/>
        </w:rPr>
        <w:t xml:space="preserve"> </w:t>
      </w:r>
      <w:r w:rsidR="007173FD" w:rsidRPr="00986C98">
        <w:rPr>
          <w:rFonts w:ascii="Tahoma" w:hAnsi="Tahoma" w:cs="Tahoma"/>
          <w:sz w:val="20"/>
          <w:szCs w:val="20"/>
        </w:rPr>
        <w:t>5</w:t>
      </w:r>
      <w:r w:rsidR="00761DC3" w:rsidRPr="00986C98">
        <w:rPr>
          <w:rFonts w:ascii="Tahoma" w:hAnsi="Tahoma" w:cs="Tahoma"/>
          <w:sz w:val="20"/>
          <w:szCs w:val="20"/>
        </w:rPr>
        <w:t>00</w:t>
      </w:r>
      <w:r w:rsidRPr="00986C98">
        <w:rPr>
          <w:rFonts w:ascii="Tahoma" w:hAnsi="Tahoma" w:cs="Tahoma"/>
          <w:sz w:val="20"/>
          <w:szCs w:val="20"/>
        </w:rPr>
        <w:t xml:space="preserve"> </w:t>
      </w:r>
      <w:r w:rsidR="00AA1BA2" w:rsidRPr="00986C98">
        <w:rPr>
          <w:rFonts w:ascii="Tahoma" w:hAnsi="Tahoma" w:cs="Tahoma"/>
          <w:sz w:val="20"/>
          <w:szCs w:val="20"/>
        </w:rPr>
        <w:t xml:space="preserve">of the </w:t>
      </w:r>
      <w:r w:rsidRPr="00986C98">
        <w:rPr>
          <w:rFonts w:ascii="Tahoma" w:hAnsi="Tahoma" w:cs="Tahoma"/>
          <w:sz w:val="20"/>
          <w:szCs w:val="20"/>
        </w:rPr>
        <w:t>201</w:t>
      </w:r>
      <w:r w:rsidR="00761DC3" w:rsidRPr="00986C98">
        <w:rPr>
          <w:rFonts w:ascii="Tahoma" w:hAnsi="Tahoma" w:cs="Tahoma"/>
          <w:sz w:val="20"/>
          <w:szCs w:val="20"/>
        </w:rPr>
        <w:t>9</w:t>
      </w:r>
      <w:r w:rsidRPr="00986C98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986C98">
        <w:rPr>
          <w:rFonts w:ascii="Tahoma" w:hAnsi="Tahoma" w:cs="Tahoma"/>
          <w:sz w:val="20"/>
          <w:szCs w:val="20"/>
        </w:rPr>
        <w:t>December 1</w:t>
      </w:r>
      <w:r w:rsidR="00761DC3" w:rsidRPr="00986C98">
        <w:rPr>
          <w:rFonts w:ascii="Tahoma" w:hAnsi="Tahoma" w:cs="Tahoma"/>
          <w:sz w:val="20"/>
          <w:szCs w:val="20"/>
        </w:rPr>
        <w:t>3</w:t>
      </w:r>
      <w:r w:rsidR="008D240A" w:rsidRPr="00986C98">
        <w:rPr>
          <w:rFonts w:ascii="Tahoma" w:hAnsi="Tahoma" w:cs="Tahoma"/>
          <w:sz w:val="20"/>
          <w:szCs w:val="20"/>
        </w:rPr>
        <w:t>,</w:t>
      </w:r>
      <w:r w:rsidR="00761DC3" w:rsidRPr="00986C98">
        <w:rPr>
          <w:rFonts w:ascii="Tahoma" w:hAnsi="Tahoma" w:cs="Tahoma"/>
          <w:sz w:val="20"/>
          <w:szCs w:val="20"/>
        </w:rPr>
        <w:t xml:space="preserve"> 2018.</w:t>
      </w:r>
    </w:p>
    <w:p w:rsidR="00891E1D" w:rsidRPr="00B703A9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703A9">
        <w:rPr>
          <w:rFonts w:ascii="Tahoma" w:hAnsi="Tahoma" w:cs="Tahoma"/>
          <w:b/>
          <w:sz w:val="20"/>
          <w:szCs w:val="20"/>
        </w:rPr>
        <w:t xml:space="preserve">-- </w:t>
      </w:r>
      <w:r w:rsidRPr="00B703A9">
        <w:rPr>
          <w:rFonts w:ascii="Tahoma" w:hAnsi="Tahoma" w:cs="Tahoma"/>
          <w:sz w:val="20"/>
          <w:szCs w:val="20"/>
        </w:rPr>
        <w:t xml:space="preserve">Facebook: </w:t>
      </w:r>
      <w:r w:rsidR="005A2C5E" w:rsidRPr="00B703A9">
        <w:rPr>
          <w:rFonts w:ascii="Tahoma" w:hAnsi="Tahoma" w:cs="Tahoma"/>
          <w:sz w:val="20"/>
          <w:szCs w:val="20"/>
        </w:rPr>
        <w:t>10,</w:t>
      </w:r>
      <w:r w:rsidR="00D67FB8" w:rsidRPr="00B703A9">
        <w:rPr>
          <w:rFonts w:ascii="Tahoma" w:hAnsi="Tahoma" w:cs="Tahoma"/>
          <w:sz w:val="20"/>
          <w:szCs w:val="20"/>
        </w:rPr>
        <w:t>8</w:t>
      </w:r>
      <w:r w:rsidR="006E6837">
        <w:rPr>
          <w:rFonts w:ascii="Tahoma" w:hAnsi="Tahoma" w:cs="Tahoma"/>
          <w:sz w:val="20"/>
          <w:szCs w:val="20"/>
        </w:rPr>
        <w:t>8</w:t>
      </w:r>
      <w:r w:rsidR="00C64309">
        <w:rPr>
          <w:rFonts w:ascii="Tahoma" w:hAnsi="Tahoma" w:cs="Tahoma"/>
          <w:sz w:val="20"/>
          <w:szCs w:val="20"/>
        </w:rPr>
        <w:t>7</w:t>
      </w:r>
      <w:r w:rsidRPr="00B703A9">
        <w:rPr>
          <w:rFonts w:ascii="Tahoma" w:hAnsi="Tahoma" w:cs="Tahoma"/>
          <w:sz w:val="20"/>
          <w:szCs w:val="20"/>
        </w:rPr>
        <w:t xml:space="preserve"> “Likes.”  The top post was </w:t>
      </w:r>
      <w:r w:rsidR="00B703A9" w:rsidRPr="00B703A9">
        <w:rPr>
          <w:rFonts w:ascii="Tahoma" w:hAnsi="Tahoma" w:cs="Tahoma"/>
          <w:sz w:val="20"/>
          <w:szCs w:val="20"/>
        </w:rPr>
        <w:t xml:space="preserve">the Langlade County Snowmobile Trail </w:t>
      </w:r>
      <w:r w:rsidR="006E6837" w:rsidRPr="006E6837">
        <w:rPr>
          <w:rFonts w:ascii="Tahoma" w:hAnsi="Tahoma" w:cs="Tahoma"/>
          <w:sz w:val="20"/>
          <w:szCs w:val="20"/>
        </w:rPr>
        <w:t>between intersections 44 and 66 in the Jack Lake area will be closed until further notice due to open water on the trail</w:t>
      </w:r>
      <w:r w:rsidR="00B703A9" w:rsidRPr="00B703A9">
        <w:rPr>
          <w:rFonts w:ascii="Tahoma" w:hAnsi="Tahoma" w:cs="Tahoma"/>
          <w:sz w:val="20"/>
          <w:szCs w:val="20"/>
        </w:rPr>
        <w:t>.</w:t>
      </w:r>
      <w:r w:rsidR="006E6837">
        <w:rPr>
          <w:rFonts w:ascii="Tahoma" w:hAnsi="Tahoma" w:cs="Tahoma"/>
          <w:sz w:val="20"/>
          <w:szCs w:val="20"/>
        </w:rPr>
        <w:t xml:space="preserve">  </w:t>
      </w:r>
      <w:r w:rsidRPr="00B703A9">
        <w:rPr>
          <w:rFonts w:ascii="Tahoma" w:hAnsi="Tahoma" w:cs="Tahoma"/>
          <w:sz w:val="20"/>
          <w:szCs w:val="20"/>
        </w:rPr>
        <w:t xml:space="preserve">This post reached </w:t>
      </w:r>
      <w:r w:rsidR="006E6837">
        <w:rPr>
          <w:rFonts w:ascii="Tahoma" w:hAnsi="Tahoma" w:cs="Tahoma"/>
          <w:sz w:val="20"/>
          <w:szCs w:val="20"/>
        </w:rPr>
        <w:t>14</w:t>
      </w:r>
      <w:r w:rsidR="00A36ECD" w:rsidRPr="00B703A9">
        <w:rPr>
          <w:rFonts w:ascii="Tahoma" w:hAnsi="Tahoma" w:cs="Tahoma"/>
          <w:sz w:val="20"/>
          <w:szCs w:val="20"/>
        </w:rPr>
        <w:t>,</w:t>
      </w:r>
      <w:r w:rsidR="00C64309">
        <w:rPr>
          <w:rFonts w:ascii="Tahoma" w:hAnsi="Tahoma" w:cs="Tahoma"/>
          <w:sz w:val="20"/>
          <w:szCs w:val="20"/>
        </w:rPr>
        <w:t>232</w:t>
      </w:r>
      <w:r w:rsidR="006A58F8" w:rsidRPr="00B703A9">
        <w:rPr>
          <w:rFonts w:ascii="Tahoma" w:hAnsi="Tahoma" w:cs="Tahoma"/>
          <w:sz w:val="20"/>
          <w:szCs w:val="20"/>
        </w:rPr>
        <w:t xml:space="preserve"> </w:t>
      </w:r>
      <w:r w:rsidRPr="00B703A9">
        <w:rPr>
          <w:rFonts w:ascii="Tahoma" w:hAnsi="Tahoma" w:cs="Tahoma"/>
          <w:sz w:val="20"/>
          <w:szCs w:val="20"/>
        </w:rPr>
        <w:t>people</w:t>
      </w:r>
      <w:r w:rsidR="00BD0184" w:rsidRPr="00B703A9">
        <w:rPr>
          <w:rFonts w:ascii="Tahoma" w:hAnsi="Tahoma" w:cs="Tahoma"/>
          <w:sz w:val="20"/>
          <w:szCs w:val="20"/>
        </w:rPr>
        <w:t xml:space="preserve"> with </w:t>
      </w:r>
      <w:r w:rsidR="006E6837">
        <w:rPr>
          <w:rFonts w:ascii="Tahoma" w:hAnsi="Tahoma" w:cs="Tahoma"/>
          <w:sz w:val="20"/>
          <w:szCs w:val="20"/>
        </w:rPr>
        <w:t>2,2</w:t>
      </w:r>
      <w:r w:rsidR="005A0FD3">
        <w:rPr>
          <w:rFonts w:ascii="Tahoma" w:hAnsi="Tahoma" w:cs="Tahoma"/>
          <w:sz w:val="20"/>
          <w:szCs w:val="20"/>
        </w:rPr>
        <w:t>9</w:t>
      </w:r>
      <w:r w:rsidR="00C64309">
        <w:rPr>
          <w:rFonts w:ascii="Tahoma" w:hAnsi="Tahoma" w:cs="Tahoma"/>
          <w:sz w:val="20"/>
          <w:szCs w:val="20"/>
        </w:rPr>
        <w:t>8</w:t>
      </w:r>
      <w:r w:rsidR="00BD0184" w:rsidRPr="00B703A9">
        <w:rPr>
          <w:rFonts w:ascii="Tahoma" w:hAnsi="Tahoma" w:cs="Tahoma"/>
          <w:sz w:val="20"/>
          <w:szCs w:val="20"/>
        </w:rPr>
        <w:t xml:space="preserve"> post clicks, and </w:t>
      </w:r>
      <w:r w:rsidR="005A0FD3">
        <w:rPr>
          <w:rFonts w:ascii="Tahoma" w:hAnsi="Tahoma" w:cs="Tahoma"/>
          <w:sz w:val="20"/>
          <w:szCs w:val="20"/>
        </w:rPr>
        <w:t>241</w:t>
      </w:r>
      <w:r w:rsidR="00BD0184" w:rsidRPr="00B703A9">
        <w:rPr>
          <w:rFonts w:ascii="Tahoma" w:hAnsi="Tahoma" w:cs="Tahoma"/>
          <w:sz w:val="20"/>
          <w:szCs w:val="20"/>
        </w:rPr>
        <w:t xml:space="preserve"> reactions, comments, and shares</w:t>
      </w:r>
      <w:r w:rsidRPr="00B703A9">
        <w:rPr>
          <w:rFonts w:ascii="Tahoma" w:hAnsi="Tahoma" w:cs="Tahoma"/>
          <w:sz w:val="20"/>
          <w:szCs w:val="20"/>
        </w:rPr>
        <w:t>.</w:t>
      </w:r>
    </w:p>
    <w:p w:rsidR="00891E1D" w:rsidRPr="00C64309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64309">
        <w:rPr>
          <w:rFonts w:ascii="Tahoma" w:hAnsi="Tahoma" w:cs="Tahoma"/>
          <w:b/>
          <w:sz w:val="20"/>
          <w:szCs w:val="20"/>
        </w:rPr>
        <w:t xml:space="preserve">-- </w:t>
      </w:r>
      <w:r w:rsidRPr="00C64309">
        <w:rPr>
          <w:rFonts w:ascii="Tahoma" w:hAnsi="Tahoma" w:cs="Tahoma"/>
          <w:sz w:val="20"/>
          <w:szCs w:val="20"/>
        </w:rPr>
        <w:t xml:space="preserve">Everbridge:  There have been </w:t>
      </w:r>
      <w:r w:rsidR="0044727F" w:rsidRPr="00C64309">
        <w:rPr>
          <w:rFonts w:ascii="Tahoma" w:hAnsi="Tahoma" w:cs="Tahoma"/>
          <w:sz w:val="20"/>
          <w:szCs w:val="20"/>
        </w:rPr>
        <w:t>69</w:t>
      </w:r>
      <w:r w:rsidR="00C64309" w:rsidRPr="00C64309">
        <w:rPr>
          <w:rFonts w:ascii="Tahoma" w:hAnsi="Tahoma" w:cs="Tahoma"/>
          <w:sz w:val="20"/>
          <w:szCs w:val="20"/>
        </w:rPr>
        <w:t>6</w:t>
      </w:r>
      <w:r w:rsidRPr="00C6430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840F48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 xml:space="preserve">-- </w:t>
      </w:r>
      <w:r w:rsidRPr="00840F48">
        <w:rPr>
          <w:rFonts w:ascii="Tahoma" w:hAnsi="Tahoma" w:cs="Tahoma"/>
          <w:sz w:val="20"/>
          <w:szCs w:val="20"/>
        </w:rPr>
        <w:t xml:space="preserve">alcinfo.com:  </w:t>
      </w:r>
      <w:r w:rsidR="00840F48" w:rsidRPr="00840F48">
        <w:rPr>
          <w:rFonts w:ascii="Tahoma" w:hAnsi="Tahoma" w:cs="Tahoma"/>
          <w:sz w:val="20"/>
          <w:szCs w:val="20"/>
        </w:rPr>
        <w:t>192</w:t>
      </w:r>
      <w:r w:rsidR="00D4549B" w:rsidRPr="00840F48">
        <w:rPr>
          <w:rFonts w:ascii="Tahoma" w:hAnsi="Tahoma" w:cs="Tahoma"/>
          <w:sz w:val="20"/>
          <w:szCs w:val="20"/>
        </w:rPr>
        <w:t xml:space="preserve"> </w:t>
      </w:r>
      <w:r w:rsidR="004D2685" w:rsidRPr="00840F48">
        <w:rPr>
          <w:rFonts w:ascii="Tahoma" w:hAnsi="Tahoma" w:cs="Tahoma"/>
          <w:sz w:val="20"/>
          <w:szCs w:val="20"/>
        </w:rPr>
        <w:t xml:space="preserve">visits </w:t>
      </w:r>
      <w:r w:rsidR="00EA6340" w:rsidRPr="00840F48">
        <w:rPr>
          <w:rFonts w:ascii="Tahoma" w:hAnsi="Tahoma" w:cs="Tahoma"/>
          <w:sz w:val="20"/>
          <w:szCs w:val="20"/>
        </w:rPr>
        <w:t xml:space="preserve">in the month of </w:t>
      </w:r>
      <w:r w:rsidR="0009516A" w:rsidRPr="00840F48">
        <w:rPr>
          <w:rFonts w:ascii="Tahoma" w:hAnsi="Tahoma" w:cs="Tahoma"/>
          <w:sz w:val="20"/>
          <w:szCs w:val="20"/>
        </w:rPr>
        <w:t>February</w:t>
      </w:r>
      <w:r w:rsidR="00EA6340" w:rsidRPr="00840F48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40F48">
        <w:rPr>
          <w:rFonts w:ascii="Tahoma" w:hAnsi="Tahoma" w:cs="Tahoma"/>
          <w:b/>
          <w:sz w:val="20"/>
          <w:szCs w:val="20"/>
        </w:rPr>
        <w:tab/>
      </w:r>
      <w:r w:rsidRPr="00840F48">
        <w:rPr>
          <w:rFonts w:ascii="Tahoma" w:hAnsi="Tahoma" w:cs="Tahoma"/>
          <w:b/>
          <w:sz w:val="20"/>
          <w:szCs w:val="20"/>
        </w:rPr>
        <w:tab/>
      </w:r>
      <w:r w:rsidRPr="00840F48">
        <w:rPr>
          <w:rFonts w:ascii="Tahoma" w:hAnsi="Tahoma" w:cs="Tahoma"/>
          <w:sz w:val="20"/>
          <w:szCs w:val="20"/>
        </w:rPr>
        <w:t xml:space="preserve">langladecounty.org: </w:t>
      </w:r>
      <w:r w:rsidR="00840F48" w:rsidRPr="00840F48">
        <w:rPr>
          <w:rFonts w:ascii="Tahoma" w:hAnsi="Tahoma" w:cs="Tahoma"/>
          <w:sz w:val="20"/>
          <w:szCs w:val="20"/>
        </w:rPr>
        <w:t>9</w:t>
      </w:r>
      <w:r w:rsidR="00A955E8" w:rsidRPr="00840F48">
        <w:rPr>
          <w:rFonts w:ascii="Tahoma" w:hAnsi="Tahoma" w:cs="Tahoma"/>
          <w:sz w:val="20"/>
          <w:szCs w:val="20"/>
        </w:rPr>
        <w:t xml:space="preserve"> </w:t>
      </w:r>
      <w:r w:rsidRPr="00840F48">
        <w:rPr>
          <w:rFonts w:ascii="Tahoma" w:hAnsi="Tahoma" w:cs="Tahoma"/>
          <w:sz w:val="20"/>
          <w:szCs w:val="20"/>
        </w:rPr>
        <w:t>referrals</w:t>
      </w:r>
      <w:r w:rsidRPr="00840F48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840F48">
        <w:rPr>
          <w:rFonts w:ascii="Tahoma" w:hAnsi="Tahoma" w:cs="Tahoma"/>
          <w:sz w:val="20"/>
          <w:szCs w:val="20"/>
        </w:rPr>
        <w:t>3</w:t>
      </w:r>
      <w:r w:rsidRPr="00840F48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E55F28">
        <w:rPr>
          <w:rFonts w:ascii="Tahoma" w:hAnsi="Tahoma" w:cs="Tahoma"/>
          <w:sz w:val="20"/>
          <w:szCs w:val="20"/>
        </w:rPr>
        <w:t>Sent out snowmobile opening notifications through Everbridge Park &amp; Trail signups and the “Recreation” keyword.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D43321" w:rsidRDefault="00CB02BB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planning meeting on website and app redesign.</w:t>
      </w:r>
    </w:p>
    <w:p w:rsidR="00EF59DB" w:rsidRDefault="00901377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information available to promote Alcinfo.com</w:t>
      </w:r>
      <w:r w:rsidR="00696115">
        <w:rPr>
          <w:rFonts w:ascii="Tahoma" w:hAnsi="Tahoma" w:cs="Tahoma"/>
          <w:sz w:val="20"/>
          <w:szCs w:val="20"/>
        </w:rPr>
        <w:t>/Everbridge</w:t>
      </w:r>
      <w:r>
        <w:rPr>
          <w:rFonts w:ascii="Tahoma" w:hAnsi="Tahoma" w:cs="Tahoma"/>
          <w:sz w:val="20"/>
          <w:szCs w:val="20"/>
        </w:rPr>
        <w:t>, City Park Offerings, and tourism information at the Antigo Pride Night at the Antigo Middle School.</w:t>
      </w:r>
    </w:p>
    <w:p w:rsidR="00075843" w:rsidRDefault="0069611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the Northcentral Wisconsin booth at</w:t>
      </w:r>
      <w:r w:rsidR="00E55F28">
        <w:rPr>
          <w:rFonts w:ascii="Tahoma" w:hAnsi="Tahoma" w:cs="Tahoma"/>
          <w:sz w:val="20"/>
          <w:szCs w:val="20"/>
        </w:rPr>
        <w:t xml:space="preserve"> the </w:t>
      </w:r>
      <w:r w:rsidR="00CC7BB3">
        <w:rPr>
          <w:rFonts w:ascii="Tahoma" w:hAnsi="Tahoma" w:cs="Tahoma"/>
          <w:sz w:val="20"/>
          <w:szCs w:val="20"/>
        </w:rPr>
        <w:t>Tinley Park Fishing &amp; Outdoor Show in Chicago</w:t>
      </w:r>
      <w:r w:rsidR="00E55F28">
        <w:rPr>
          <w:rFonts w:ascii="Tahoma" w:hAnsi="Tahoma" w:cs="Tahoma"/>
          <w:sz w:val="20"/>
          <w:szCs w:val="20"/>
        </w:rPr>
        <w:t xml:space="preserve">.  Gave away </w:t>
      </w:r>
      <w:r w:rsidR="00CC7BB3">
        <w:rPr>
          <w:rFonts w:ascii="Tahoma" w:hAnsi="Tahoma" w:cs="Tahoma"/>
          <w:sz w:val="20"/>
          <w:szCs w:val="20"/>
        </w:rPr>
        <w:t>310 items with many good conversations about our area.</w:t>
      </w:r>
    </w:p>
    <w:p w:rsidR="00696115" w:rsidRDefault="0069611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at the Winter Fun &amp; Wellness Day.  Had Alcinfo.com/Everbridge and tourism information available.</w:t>
      </w:r>
    </w:p>
    <w:p w:rsidR="00696115" w:rsidRDefault="0069611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School District Community Collaboration meeting to see how we can partner with the school district to help enhance community awareness.</w:t>
      </w:r>
    </w:p>
    <w:p w:rsidR="00FD7CD7" w:rsidRDefault="00FD7CD7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Scenic By-Way meeting.</w:t>
      </w:r>
    </w:p>
    <w:p w:rsidR="000E6EED" w:rsidRDefault="00CC7BB3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Finished r</w:t>
      </w:r>
      <w:r w:rsidR="000E6EED">
        <w:rPr>
          <w:rFonts w:ascii="Tahoma" w:hAnsi="Tahoma" w:cs="Tahoma"/>
          <w:sz w:val="20"/>
          <w:szCs w:val="20"/>
        </w:rPr>
        <w:t xml:space="preserve">unning a Facebook campaign on winter events in January and February.  The campaign reached </w:t>
      </w:r>
      <w:r>
        <w:rPr>
          <w:rFonts w:ascii="Tahoma" w:hAnsi="Tahoma" w:cs="Tahoma"/>
          <w:sz w:val="20"/>
          <w:szCs w:val="20"/>
        </w:rPr>
        <w:t>43</w:t>
      </w:r>
      <w:r w:rsidR="000E6EE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833</w:t>
      </w:r>
      <w:r w:rsidR="000E6EED">
        <w:rPr>
          <w:rFonts w:ascii="Tahoma" w:hAnsi="Tahoma" w:cs="Tahoma"/>
          <w:sz w:val="20"/>
          <w:szCs w:val="20"/>
        </w:rPr>
        <w:t xml:space="preserve"> people with </w:t>
      </w:r>
      <w:r>
        <w:rPr>
          <w:rFonts w:ascii="Tahoma" w:hAnsi="Tahoma" w:cs="Tahoma"/>
          <w:sz w:val="20"/>
          <w:szCs w:val="20"/>
        </w:rPr>
        <w:t>38</w:t>
      </w:r>
      <w:r w:rsidR="000E6EE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318</w:t>
      </w:r>
      <w:r w:rsidR="000E6EED">
        <w:rPr>
          <w:rFonts w:ascii="Tahoma" w:hAnsi="Tahoma" w:cs="Tahoma"/>
          <w:sz w:val="20"/>
          <w:szCs w:val="20"/>
        </w:rPr>
        <w:t xml:space="preserve"> post engagements.</w:t>
      </w:r>
    </w:p>
    <w:p w:rsidR="007F7A8D" w:rsidRDefault="007F7A8D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173FD">
        <w:rPr>
          <w:rFonts w:ascii="Tahoma" w:hAnsi="Tahoma" w:cs="Tahoma"/>
          <w:sz w:val="20"/>
          <w:szCs w:val="20"/>
        </w:rPr>
        <w:t>Ran cross-</w:t>
      </w:r>
      <w:proofErr w:type="spellStart"/>
      <w:r w:rsidRPr="007173FD">
        <w:rPr>
          <w:rFonts w:ascii="Tahoma" w:hAnsi="Tahoma" w:cs="Tahoma"/>
          <w:sz w:val="20"/>
          <w:szCs w:val="20"/>
        </w:rPr>
        <w:t>county</w:t>
      </w:r>
      <w:proofErr w:type="spellEnd"/>
      <w:r w:rsidRPr="007173FD">
        <w:rPr>
          <w:rFonts w:ascii="Tahoma" w:hAnsi="Tahoma" w:cs="Tahoma"/>
          <w:sz w:val="20"/>
          <w:szCs w:val="20"/>
        </w:rPr>
        <w:t xml:space="preserve"> ski online ad on silentsports.net.</w:t>
      </w:r>
    </w:p>
    <w:p w:rsidR="0026058B" w:rsidRPr="007173FD" w:rsidRDefault="0026058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with potential partners in creating a Tourism Council/Bureau</w:t>
      </w:r>
    </w:p>
    <w:sectPr w:rsidR="0026058B" w:rsidRPr="007173F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2A" w:rsidRDefault="002E542A" w:rsidP="008147A4">
      <w:r>
        <w:separator/>
      </w:r>
    </w:p>
  </w:endnote>
  <w:endnote w:type="continuationSeparator" w:id="0">
    <w:p w:rsidR="002E542A" w:rsidRDefault="002E542A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2A" w:rsidRDefault="002E542A" w:rsidP="008147A4">
      <w:r>
        <w:separator/>
      </w:r>
    </w:p>
  </w:footnote>
  <w:footnote w:type="continuationSeparator" w:id="0">
    <w:p w:rsidR="002E542A" w:rsidRDefault="002E542A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60FAB"/>
    <w:rsid w:val="00162FD2"/>
    <w:rsid w:val="001639A8"/>
    <w:rsid w:val="00163DAA"/>
    <w:rsid w:val="00166777"/>
    <w:rsid w:val="001669A8"/>
    <w:rsid w:val="001711C3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571FA"/>
    <w:rsid w:val="0026058B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C0AAE"/>
    <w:rsid w:val="002C15F2"/>
    <w:rsid w:val="002C36A4"/>
    <w:rsid w:val="002C6098"/>
    <w:rsid w:val="002D2032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E0D84"/>
    <w:rsid w:val="004E0EC5"/>
    <w:rsid w:val="004E2395"/>
    <w:rsid w:val="004E52F4"/>
    <w:rsid w:val="004E5B84"/>
    <w:rsid w:val="004E7432"/>
    <w:rsid w:val="004F1621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65E0"/>
    <w:rsid w:val="008F15DA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D0EEB"/>
    <w:rsid w:val="009E01C6"/>
    <w:rsid w:val="009E07A7"/>
    <w:rsid w:val="009E115A"/>
    <w:rsid w:val="009E23B7"/>
    <w:rsid w:val="009E60A5"/>
    <w:rsid w:val="009F0433"/>
    <w:rsid w:val="009F2A40"/>
    <w:rsid w:val="009F363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5D9D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2D5"/>
    <w:rsid w:val="00B5453F"/>
    <w:rsid w:val="00B57563"/>
    <w:rsid w:val="00B60B34"/>
    <w:rsid w:val="00B61E46"/>
    <w:rsid w:val="00B624F7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3B15"/>
    <w:rsid w:val="00C46B24"/>
    <w:rsid w:val="00C52497"/>
    <w:rsid w:val="00C52C85"/>
    <w:rsid w:val="00C53CE1"/>
    <w:rsid w:val="00C571A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176F"/>
    <w:rsid w:val="00E92125"/>
    <w:rsid w:val="00E9266D"/>
    <w:rsid w:val="00E93030"/>
    <w:rsid w:val="00E94A9D"/>
    <w:rsid w:val="00EA2D1C"/>
    <w:rsid w:val="00EA377E"/>
    <w:rsid w:val="00EA58B9"/>
    <w:rsid w:val="00EA6340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59DB"/>
    <w:rsid w:val="00EF6EF1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1764"/>
    <w:rsid w:val="00F2199A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February 2018 Info Requests Out of 53</a:t>
            </a:r>
          </a:p>
        </c:rich>
      </c:tx>
      <c:layout>
        <c:manualLayout>
          <c:xMode val="edge"/>
          <c:yMode val="edge"/>
          <c:x val="0.1182221977497568"/>
          <c:y val="5.7272614545229097E-3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2019'!$D$39:$D$43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2019'!$E$39:$E$43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7</c:v>
                </c:pt>
                <c:pt idx="3">
                  <c:v>19</c:v>
                </c:pt>
                <c:pt idx="4">
                  <c:v>7</c:v>
                </c:pt>
              </c:numCache>
            </c:numRef>
          </c:val>
        </c:ser>
        <c:axId val="84909056"/>
        <c:axId val="84914944"/>
      </c:barChart>
      <c:catAx>
        <c:axId val="84909056"/>
        <c:scaling>
          <c:orientation val="minMax"/>
        </c:scaling>
        <c:axPos val="b"/>
        <c:numFmt formatCode="General" sourceLinked="0"/>
        <c:majorTickMark val="none"/>
        <c:tickLblPos val="nextTo"/>
        <c:crossAx val="84914944"/>
        <c:crosses val="autoZero"/>
        <c:auto val="1"/>
        <c:lblAlgn val="ctr"/>
        <c:lblOffset val="100"/>
      </c:catAx>
      <c:valAx>
        <c:axId val="84914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90905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3698-20C8-42EC-B967-11CCD5E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802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32</cp:revision>
  <cp:lastPrinted>2019-02-26T21:59:00Z</cp:lastPrinted>
  <dcterms:created xsi:type="dcterms:W3CDTF">2019-02-26T21:59:00Z</dcterms:created>
  <dcterms:modified xsi:type="dcterms:W3CDTF">2019-03-05T21:06:00Z</dcterms:modified>
</cp:coreProperties>
</file>