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881BD0">
        <w:rPr>
          <w:rFonts w:ascii="Tahoma" w:hAnsi="Tahoma" w:cs="Tahoma"/>
          <w:b/>
          <w:sz w:val="28"/>
          <w:szCs w:val="28"/>
        </w:rPr>
        <w:t>September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C1252C">
        <w:rPr>
          <w:rFonts w:ascii="Tahoma" w:hAnsi="Tahoma" w:cs="Tahoma"/>
          <w:b/>
          <w:sz w:val="22"/>
          <w:szCs w:val="22"/>
        </w:rPr>
        <w:t>$</w:t>
      </w:r>
      <w:r w:rsidR="00735439">
        <w:rPr>
          <w:rFonts w:ascii="Tahoma" w:hAnsi="Tahoma" w:cs="Tahoma"/>
          <w:b/>
          <w:sz w:val="22"/>
          <w:szCs w:val="22"/>
        </w:rPr>
        <w:t>435,843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C1252C">
        <w:rPr>
          <w:rFonts w:ascii="Tahoma" w:hAnsi="Tahoma" w:cs="Tahoma"/>
          <w:b/>
          <w:sz w:val="22"/>
          <w:szCs w:val="22"/>
        </w:rPr>
        <w:t>$</w:t>
      </w:r>
      <w:r w:rsidR="00735439">
        <w:rPr>
          <w:rFonts w:ascii="Tahoma" w:hAnsi="Tahoma" w:cs="Tahoma"/>
          <w:b/>
          <w:sz w:val="22"/>
          <w:szCs w:val="22"/>
        </w:rPr>
        <w:t>82,192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6A58F8">
        <w:rPr>
          <w:rFonts w:ascii="Tahoma" w:hAnsi="Tahoma" w:cs="Tahoma"/>
          <w:sz w:val="20"/>
          <w:szCs w:val="20"/>
        </w:rPr>
        <w:t>956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6A58F8">
        <w:rPr>
          <w:rFonts w:ascii="Tahoma" w:hAnsi="Tahoma" w:cs="Tahoma"/>
          <w:sz w:val="20"/>
          <w:szCs w:val="20"/>
        </w:rPr>
        <w:t>71.04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881BD0">
        <w:rPr>
          <w:rFonts w:ascii="Tahoma" w:hAnsi="Tahoma" w:cs="Tahoma"/>
          <w:sz w:val="20"/>
          <w:szCs w:val="20"/>
        </w:rPr>
        <w:t>September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6A58F8">
        <w:rPr>
          <w:rFonts w:ascii="Tahoma" w:hAnsi="Tahoma" w:cs="Tahoma"/>
          <w:sz w:val="20"/>
          <w:szCs w:val="20"/>
        </w:rPr>
        <w:t>facebook.com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901F8E" w:rsidRPr="00790862">
        <w:rPr>
          <w:rFonts w:ascii="Tahoma" w:hAnsi="Tahoma" w:cs="Tahoma"/>
          <w:sz w:val="20"/>
          <w:szCs w:val="20"/>
        </w:rPr>
        <w:t xml:space="preserve">Langlade County </w:t>
      </w:r>
      <w:r w:rsidR="00B90745">
        <w:rPr>
          <w:rFonts w:ascii="Tahoma" w:hAnsi="Tahoma" w:cs="Tahoma"/>
          <w:sz w:val="20"/>
          <w:szCs w:val="20"/>
        </w:rPr>
        <w:t>EDC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0B0AB7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0B0AB7">
        <w:rPr>
          <w:rFonts w:ascii="Tahoma" w:hAnsi="Tahoma" w:cs="Tahoma"/>
          <w:sz w:val="20"/>
          <w:szCs w:val="20"/>
        </w:rPr>
        <w:t>1,159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0B0AB7">
        <w:rPr>
          <w:rFonts w:ascii="Tahoma" w:hAnsi="Tahoma" w:cs="Tahoma"/>
          <w:sz w:val="20"/>
          <w:szCs w:val="20"/>
        </w:rPr>
        <w:t>job fairs in Antigo and other available jobs in Antigo/Langlade County</w:t>
      </w:r>
      <w:r w:rsidR="00752CA8">
        <w:rPr>
          <w:rFonts w:ascii="Tahoma" w:hAnsi="Tahoma" w:cs="Tahoma"/>
          <w:sz w:val="20"/>
          <w:szCs w:val="20"/>
        </w:rPr>
        <w:t>.</w:t>
      </w:r>
      <w:r w:rsidR="000B0AB7">
        <w:rPr>
          <w:rFonts w:ascii="Tahoma" w:hAnsi="Tahoma" w:cs="Tahoma"/>
          <w:sz w:val="20"/>
          <w:szCs w:val="20"/>
        </w:rPr>
        <w:t xml:space="preserve">  The post had 40 post clicks.</w:t>
      </w:r>
    </w:p>
    <w:p w:rsidR="001C0F44" w:rsidRPr="00FB5868" w:rsidRDefault="001C0F44" w:rsidP="00D35754">
      <w:pPr>
        <w:ind w:left="-360"/>
        <w:rPr>
          <w:rFonts w:ascii="Tahoma" w:hAnsi="Tahoma" w:cs="Tahoma"/>
          <w:b/>
          <w:sz w:val="16"/>
          <w:szCs w:val="16"/>
        </w:rPr>
      </w:pPr>
    </w:p>
    <w:p w:rsidR="00ED495F" w:rsidRDefault="00087751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1C0F44" w:rsidP="001C0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672BA">
        <w:rPr>
          <w:rFonts w:ascii="Tahoma" w:hAnsi="Tahoma" w:cs="Tahoma"/>
          <w:b/>
          <w:sz w:val="20"/>
          <w:szCs w:val="20"/>
        </w:rPr>
        <w:t>Business Development/</w:t>
      </w: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A609F4" w:rsidRDefault="00A609F4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A609F4">
        <w:rPr>
          <w:rFonts w:ascii="Tahoma" w:hAnsi="Tahoma" w:cs="Tahoma"/>
          <w:sz w:val="20"/>
          <w:szCs w:val="20"/>
        </w:rPr>
        <w:t>Three</w:t>
      </w:r>
      <w:r>
        <w:rPr>
          <w:rFonts w:ascii="Tahoma" w:hAnsi="Tahoma" w:cs="Tahoma"/>
          <w:sz w:val="20"/>
          <w:szCs w:val="20"/>
        </w:rPr>
        <w:t xml:space="preserve"> </w:t>
      </w:r>
      <w:r w:rsidR="001C0F44" w:rsidRPr="00A609F4">
        <w:rPr>
          <w:rFonts w:ascii="Tahoma" w:hAnsi="Tahoma" w:cs="Tahoma"/>
          <w:sz w:val="20"/>
          <w:szCs w:val="20"/>
        </w:rPr>
        <w:t>(</w:t>
      </w:r>
      <w:r w:rsidRPr="00A609F4">
        <w:rPr>
          <w:rFonts w:ascii="Tahoma" w:hAnsi="Tahoma" w:cs="Tahoma"/>
          <w:sz w:val="20"/>
          <w:szCs w:val="20"/>
        </w:rPr>
        <w:t>3</w:t>
      </w:r>
      <w:r w:rsidR="00C21718" w:rsidRPr="00A609F4">
        <w:rPr>
          <w:rFonts w:ascii="Tahoma" w:hAnsi="Tahoma" w:cs="Tahoma"/>
          <w:sz w:val="20"/>
          <w:szCs w:val="20"/>
        </w:rPr>
        <w:t xml:space="preserve">) New Business Inquiries </w:t>
      </w:r>
    </w:p>
    <w:p w:rsidR="006A4502" w:rsidRPr="00A609F4" w:rsidRDefault="00A609F4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6827F9" w:rsidRPr="00A609F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2</w:t>
      </w:r>
      <w:r w:rsidR="006A4502" w:rsidRPr="00A609F4">
        <w:rPr>
          <w:rFonts w:ascii="Tahoma" w:hAnsi="Tahoma" w:cs="Tahoma"/>
          <w:sz w:val="20"/>
          <w:szCs w:val="20"/>
        </w:rPr>
        <w:t>) Business Visit</w:t>
      </w:r>
      <w:r>
        <w:rPr>
          <w:rFonts w:ascii="Tahoma" w:hAnsi="Tahoma" w:cs="Tahoma"/>
          <w:sz w:val="20"/>
          <w:szCs w:val="20"/>
        </w:rPr>
        <w:t>s</w:t>
      </w:r>
      <w:r w:rsidR="00C21718" w:rsidRPr="00A609F4">
        <w:rPr>
          <w:rFonts w:ascii="Tahoma" w:hAnsi="Tahoma" w:cs="Tahoma"/>
          <w:sz w:val="20"/>
          <w:szCs w:val="20"/>
        </w:rPr>
        <w:t xml:space="preserve"> </w:t>
      </w:r>
    </w:p>
    <w:p w:rsidR="007672BA" w:rsidRDefault="0049535A" w:rsidP="007672BA">
      <w:pPr>
        <w:spacing w:after="60"/>
        <w:ind w:left="288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41319C">
      <w:pPr>
        <w:pStyle w:val="ListParagraph"/>
        <w:numPr>
          <w:ilvl w:val="0"/>
          <w:numId w:val="12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326BE0" w:rsidRPr="007672BA">
        <w:rPr>
          <w:rFonts w:ascii="Tahoma" w:hAnsi="Tahoma" w:cs="Tahoma"/>
          <w:sz w:val="20"/>
          <w:szCs w:val="20"/>
        </w:rPr>
        <w:t xml:space="preserve">  He attended </w:t>
      </w:r>
      <w:r w:rsidR="0076044A">
        <w:rPr>
          <w:rFonts w:ascii="Tahoma" w:hAnsi="Tahoma" w:cs="Tahoma"/>
          <w:sz w:val="20"/>
          <w:szCs w:val="20"/>
        </w:rPr>
        <w:t>once</w:t>
      </w:r>
      <w:r w:rsidR="00326BE0" w:rsidRPr="007672BA">
        <w:rPr>
          <w:rFonts w:ascii="Tahoma" w:hAnsi="Tahoma" w:cs="Tahoma"/>
          <w:sz w:val="20"/>
          <w:szCs w:val="20"/>
        </w:rPr>
        <w:t xml:space="preserve"> in </w:t>
      </w:r>
      <w:r w:rsidR="00881BD0">
        <w:rPr>
          <w:rFonts w:ascii="Tahoma" w:hAnsi="Tahoma" w:cs="Tahoma"/>
          <w:sz w:val="20"/>
          <w:szCs w:val="20"/>
        </w:rPr>
        <w:t>September</w:t>
      </w:r>
      <w:r w:rsidR="00326BE0" w:rsidRPr="007672BA">
        <w:rPr>
          <w:rFonts w:ascii="Tahoma" w:hAnsi="Tahoma" w:cs="Tahoma"/>
          <w:sz w:val="20"/>
          <w:szCs w:val="20"/>
        </w:rPr>
        <w:t>.</w:t>
      </w:r>
      <w:r w:rsidR="00B855E8" w:rsidRPr="007672BA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</w:t>
      </w:r>
      <w:r w:rsidR="0041319C">
        <w:rPr>
          <w:rFonts w:ascii="Tahoma" w:hAnsi="Tahoma" w:cs="Tahoma"/>
          <w:sz w:val="20"/>
          <w:szCs w:val="20"/>
        </w:rPr>
        <w:t xml:space="preserve"> for open hours</w:t>
      </w:r>
      <w:r>
        <w:rPr>
          <w:rFonts w:ascii="Tahoma" w:hAnsi="Tahoma" w:cs="Tahoma"/>
          <w:sz w:val="20"/>
          <w:szCs w:val="20"/>
        </w:rPr>
        <w:t>.</w:t>
      </w:r>
      <w:r w:rsidR="00D81844">
        <w:rPr>
          <w:rFonts w:ascii="Tahoma" w:hAnsi="Tahoma" w:cs="Tahoma"/>
          <w:sz w:val="20"/>
          <w:szCs w:val="20"/>
        </w:rPr>
        <w:t xml:space="preserve">  UMOS will be changing open hours to every Tuesday from 1-4 pm.</w:t>
      </w:r>
    </w:p>
    <w:p w:rsidR="00A609F4" w:rsidRPr="00A609F4" w:rsidRDefault="00A609F4" w:rsidP="00A609F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 w:rsidRPr="00A609F4">
        <w:rPr>
          <w:rFonts w:ascii="Tahoma" w:hAnsi="Tahoma" w:cs="Tahoma"/>
          <w:sz w:val="20"/>
          <w:szCs w:val="20"/>
        </w:rPr>
        <w:t>Attended Small Business Summit in Wausau</w:t>
      </w:r>
    </w:p>
    <w:p w:rsidR="00766F8C" w:rsidRPr="00A609F4" w:rsidRDefault="00CB67F5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A609F4">
        <w:rPr>
          <w:rFonts w:ascii="Tahoma" w:hAnsi="Tahoma" w:cs="Tahoma"/>
          <w:sz w:val="20"/>
          <w:szCs w:val="20"/>
        </w:rPr>
        <w:t>Working with Workforce Development to assist business on developing strategies for attracting potential employees.</w:t>
      </w:r>
    </w:p>
    <w:p w:rsidR="00DF1E63" w:rsidRPr="00A609F4" w:rsidRDefault="00DF1E63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A609F4">
        <w:rPr>
          <w:rFonts w:ascii="Tahoma" w:hAnsi="Tahoma" w:cs="Tahoma"/>
          <w:sz w:val="20"/>
          <w:szCs w:val="20"/>
        </w:rPr>
        <w:t>Attended IEDC webinar on Attracting and Retaining Employees</w:t>
      </w:r>
    </w:p>
    <w:p w:rsidR="00DF1E63" w:rsidRPr="00A609F4" w:rsidRDefault="00DF1E63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A609F4">
        <w:rPr>
          <w:rFonts w:ascii="Tahoma" w:hAnsi="Tahoma" w:cs="Tahoma"/>
          <w:sz w:val="20"/>
          <w:szCs w:val="20"/>
        </w:rPr>
        <w:t>Attended Workforce Solutions Summit in Wausau</w:t>
      </w:r>
    </w:p>
    <w:p w:rsidR="001C0F44" w:rsidRPr="001C0F44" w:rsidRDefault="007672BA" w:rsidP="001C0F44">
      <w:p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Entrepreneurship</w:t>
      </w:r>
      <w:r w:rsidR="001C0F44" w:rsidRPr="001C0F44">
        <w:rPr>
          <w:rFonts w:ascii="Tahoma" w:hAnsi="Tahoma" w:cs="Tahoma"/>
          <w:b/>
          <w:sz w:val="20"/>
          <w:szCs w:val="20"/>
        </w:rPr>
        <w:t>:</w:t>
      </w:r>
    </w:p>
    <w:p w:rsidR="004E5B84" w:rsidRPr="0076044A" w:rsidRDefault="00D81844" w:rsidP="00686D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Exploring Entrepreneurial Workshop was held on September 7 and t</w:t>
      </w:r>
      <w:r w:rsidR="00456320" w:rsidRPr="006A4502">
        <w:rPr>
          <w:rFonts w:ascii="Tahoma" w:hAnsi="Tahoma" w:cs="Tahoma"/>
          <w:sz w:val="20"/>
          <w:szCs w:val="20"/>
        </w:rPr>
        <w:t xml:space="preserve">he 2017 </w:t>
      </w:r>
      <w:r w:rsidR="00686D44">
        <w:rPr>
          <w:rFonts w:ascii="Tahoma" w:hAnsi="Tahoma" w:cs="Tahoma"/>
          <w:sz w:val="20"/>
          <w:szCs w:val="20"/>
        </w:rPr>
        <w:t>Fall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Course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started</w:t>
      </w:r>
      <w:r w:rsidR="00686D44">
        <w:rPr>
          <w:rFonts w:ascii="Tahoma" w:hAnsi="Tahoma" w:cs="Tahoma"/>
          <w:sz w:val="20"/>
          <w:szCs w:val="20"/>
        </w:rPr>
        <w:t xml:space="preserve"> September 21</w:t>
      </w:r>
      <w:r>
        <w:rPr>
          <w:rFonts w:ascii="Tahoma" w:hAnsi="Tahoma" w:cs="Tahoma"/>
          <w:sz w:val="20"/>
          <w:szCs w:val="20"/>
        </w:rPr>
        <w:t>. It will</w:t>
      </w:r>
      <w:r w:rsidR="001857FB">
        <w:rPr>
          <w:rFonts w:ascii="Tahoma" w:hAnsi="Tahoma" w:cs="Tahoma"/>
          <w:sz w:val="20"/>
          <w:szCs w:val="20"/>
        </w:rPr>
        <w:t xml:space="preserve"> run</w:t>
      </w:r>
      <w:r w:rsidR="00686D44">
        <w:rPr>
          <w:rFonts w:ascii="Tahoma" w:hAnsi="Tahoma" w:cs="Tahoma"/>
          <w:sz w:val="20"/>
          <w:szCs w:val="20"/>
        </w:rPr>
        <w:t xml:space="preserve"> for 9-weeks on Thursdays from 5:30 to 8:30.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686D44">
        <w:rPr>
          <w:rFonts w:ascii="Tahoma" w:hAnsi="Tahoma" w:cs="Tahoma"/>
          <w:sz w:val="20"/>
          <w:szCs w:val="20"/>
        </w:rPr>
        <w:t>workshop/</w:t>
      </w:r>
      <w:r w:rsidR="00456320" w:rsidRPr="006A4502">
        <w:rPr>
          <w:rFonts w:ascii="Tahoma" w:hAnsi="Tahoma" w:cs="Tahoma"/>
          <w:sz w:val="20"/>
          <w:szCs w:val="20"/>
        </w:rPr>
        <w:t xml:space="preserve">course </w:t>
      </w:r>
      <w:r w:rsidR="00191FD6">
        <w:rPr>
          <w:rFonts w:ascii="Tahoma" w:hAnsi="Tahoma" w:cs="Tahoma"/>
          <w:sz w:val="20"/>
          <w:szCs w:val="20"/>
        </w:rPr>
        <w:t>w</w:t>
      </w:r>
      <w:r w:rsidR="00686D44">
        <w:rPr>
          <w:rFonts w:ascii="Tahoma" w:hAnsi="Tahoma" w:cs="Tahoma"/>
          <w:sz w:val="20"/>
          <w:szCs w:val="20"/>
        </w:rPr>
        <w:t>ill be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NTC Business and Industry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76044A" w:rsidRPr="00D81844" w:rsidRDefault="0076044A" w:rsidP="00686D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 w:rsidRPr="00D81844">
        <w:rPr>
          <w:rFonts w:ascii="Tahoma" w:hAnsi="Tahoma" w:cs="Tahoma"/>
          <w:sz w:val="20"/>
          <w:szCs w:val="20"/>
        </w:rPr>
        <w:t xml:space="preserve">The </w:t>
      </w:r>
      <w:r w:rsidR="00D81844" w:rsidRPr="00D81844">
        <w:rPr>
          <w:rFonts w:ascii="Tahoma" w:hAnsi="Tahoma" w:cs="Tahoma"/>
          <w:sz w:val="20"/>
          <w:szCs w:val="20"/>
        </w:rPr>
        <w:t xml:space="preserve">first of three </w:t>
      </w:r>
      <w:r w:rsidRPr="00D81844">
        <w:rPr>
          <w:rFonts w:ascii="Tahoma" w:hAnsi="Tahoma" w:cs="Tahoma"/>
          <w:sz w:val="20"/>
          <w:szCs w:val="20"/>
        </w:rPr>
        <w:t xml:space="preserve">Free Business Series Solution Workshops </w:t>
      </w:r>
      <w:r w:rsidR="00D81844" w:rsidRPr="00D81844">
        <w:rPr>
          <w:rFonts w:ascii="Tahoma" w:hAnsi="Tahoma" w:cs="Tahoma"/>
          <w:sz w:val="20"/>
          <w:szCs w:val="20"/>
        </w:rPr>
        <w:t xml:space="preserve">was held September 26.  This workshop was on Budgets and Financial reports.  The other workshops will be on </w:t>
      </w:r>
      <w:r w:rsidRPr="00D81844">
        <w:rPr>
          <w:rFonts w:ascii="Tahoma" w:hAnsi="Tahoma" w:cs="Tahoma"/>
          <w:sz w:val="20"/>
          <w:szCs w:val="20"/>
        </w:rPr>
        <w:t xml:space="preserve">the following Tuesdays from 5:30 to 8:30 at the NTC – Antigo Campus.  </w:t>
      </w:r>
    </w:p>
    <w:p w:rsidR="0076044A" w:rsidRPr="0076044A" w:rsidRDefault="0076044A" w:rsidP="0076044A">
      <w:pPr>
        <w:pStyle w:val="ListParagraph"/>
        <w:numPr>
          <w:ilvl w:val="1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 24 – Basic Bookkeeping</w:t>
      </w:r>
    </w:p>
    <w:p w:rsidR="0076044A" w:rsidRPr="0076044A" w:rsidRDefault="0076044A" w:rsidP="0076044A">
      <w:pPr>
        <w:pStyle w:val="ListParagraph"/>
        <w:numPr>
          <w:ilvl w:val="1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November 14 – QuickBooks 101</w:t>
      </w:r>
      <w:r w:rsidRPr="0076044A">
        <w:rPr>
          <w:rFonts w:ascii="Tahoma" w:hAnsi="Tahoma" w:cs="Tahoma"/>
          <w:sz w:val="20"/>
          <w:szCs w:val="20"/>
        </w:rPr>
        <w:t xml:space="preserve"> </w:t>
      </w:r>
    </w:p>
    <w:p w:rsidR="0076044A" w:rsidRDefault="0076044A" w:rsidP="0076044A">
      <w:pPr>
        <w:spacing w:after="60"/>
        <w:ind w:left="1080"/>
        <w:rPr>
          <w:rFonts w:ascii="Tahoma" w:hAnsi="Tahoma" w:cs="Tahoma"/>
          <w:sz w:val="20"/>
          <w:szCs w:val="20"/>
        </w:rPr>
      </w:pPr>
      <w:r w:rsidRPr="0076044A">
        <w:rPr>
          <w:rFonts w:ascii="Tahoma" w:hAnsi="Tahoma" w:cs="Tahoma"/>
          <w:sz w:val="20"/>
          <w:szCs w:val="20"/>
        </w:rPr>
        <w:t>These workshops are made possible by the Suick Family Foundation.</w:t>
      </w:r>
    </w:p>
    <w:p w:rsidR="001C0F44" w:rsidRPr="006A4502" w:rsidRDefault="001C0F44" w:rsidP="00191FD6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1C0F44" w:rsidRPr="00A609F4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 w:rsidRPr="00A609F4">
        <w:rPr>
          <w:rFonts w:ascii="Tahoma" w:hAnsi="Tahoma" w:cs="Tahoma"/>
          <w:sz w:val="20"/>
          <w:szCs w:val="20"/>
        </w:rPr>
        <w:t xml:space="preserve">Broadband Infrastructure is one of LCEDC </w:t>
      </w:r>
      <w:r w:rsidR="006A4502" w:rsidRPr="00A609F4">
        <w:rPr>
          <w:rFonts w:ascii="Tahoma" w:hAnsi="Tahoma" w:cs="Tahoma"/>
          <w:sz w:val="20"/>
          <w:szCs w:val="20"/>
        </w:rPr>
        <w:t>efforts</w:t>
      </w:r>
      <w:r w:rsidRPr="00A609F4">
        <w:rPr>
          <w:rFonts w:ascii="Tahoma" w:hAnsi="Tahoma" w:cs="Tahoma"/>
          <w:sz w:val="20"/>
          <w:szCs w:val="20"/>
        </w:rPr>
        <w:t xml:space="preserve">. </w:t>
      </w:r>
      <w:r w:rsidR="002F465E" w:rsidRPr="00A609F4">
        <w:rPr>
          <w:rFonts w:ascii="Tahoma" w:hAnsi="Tahoma" w:cs="Tahoma"/>
          <w:sz w:val="20"/>
          <w:szCs w:val="20"/>
        </w:rPr>
        <w:t xml:space="preserve"> </w:t>
      </w:r>
      <w:r w:rsidR="00EF45E5" w:rsidRPr="00A609F4">
        <w:rPr>
          <w:rFonts w:ascii="Tahoma" w:hAnsi="Tahoma" w:cs="Tahoma"/>
          <w:sz w:val="20"/>
          <w:szCs w:val="20"/>
        </w:rPr>
        <w:t xml:space="preserve">At the September 18 committee meeting, the group </w:t>
      </w:r>
      <w:r w:rsidR="00A609F4">
        <w:rPr>
          <w:rFonts w:ascii="Tahoma" w:hAnsi="Tahoma" w:cs="Tahoma"/>
          <w:sz w:val="20"/>
          <w:szCs w:val="20"/>
        </w:rPr>
        <w:t xml:space="preserve">discussed tower locations, had an update from Cirrinity and the grant application and discuss </w:t>
      </w:r>
      <w:r w:rsidR="009E07A7">
        <w:rPr>
          <w:rFonts w:ascii="Tahoma" w:hAnsi="Tahoma" w:cs="Tahoma"/>
          <w:sz w:val="20"/>
          <w:szCs w:val="20"/>
        </w:rPr>
        <w:t>on invit</w:t>
      </w:r>
      <w:r w:rsidR="00EF45E5" w:rsidRPr="00A609F4">
        <w:rPr>
          <w:rFonts w:ascii="Tahoma" w:hAnsi="Tahoma" w:cs="Tahoma"/>
          <w:sz w:val="20"/>
          <w:szCs w:val="20"/>
        </w:rPr>
        <w:t>ing more stakeholders to the table.  T</w:t>
      </w:r>
      <w:r w:rsidR="004A48B6" w:rsidRPr="00A609F4">
        <w:rPr>
          <w:rFonts w:ascii="Tahoma" w:hAnsi="Tahoma" w:cs="Tahoma"/>
          <w:sz w:val="20"/>
          <w:szCs w:val="20"/>
        </w:rPr>
        <w:t xml:space="preserve">he </w:t>
      </w:r>
      <w:r w:rsidR="00C21718" w:rsidRPr="00A609F4">
        <w:rPr>
          <w:rFonts w:ascii="Tahoma" w:hAnsi="Tahoma" w:cs="Tahoma"/>
          <w:sz w:val="20"/>
          <w:szCs w:val="20"/>
        </w:rPr>
        <w:t xml:space="preserve">next </w:t>
      </w:r>
      <w:r w:rsidR="004A48B6" w:rsidRPr="00A609F4">
        <w:rPr>
          <w:rFonts w:ascii="Tahoma" w:hAnsi="Tahoma" w:cs="Tahoma"/>
          <w:sz w:val="20"/>
          <w:szCs w:val="20"/>
        </w:rPr>
        <w:t xml:space="preserve">broadband committee will be meeting </w:t>
      </w:r>
      <w:r w:rsidR="00C21718" w:rsidRPr="00A609F4">
        <w:rPr>
          <w:rFonts w:ascii="Tahoma" w:hAnsi="Tahoma" w:cs="Tahoma"/>
          <w:sz w:val="20"/>
          <w:szCs w:val="20"/>
        </w:rPr>
        <w:t xml:space="preserve">on </w:t>
      </w:r>
      <w:r w:rsidR="00EF45E5" w:rsidRPr="00A609F4">
        <w:rPr>
          <w:rFonts w:ascii="Tahoma" w:hAnsi="Tahoma" w:cs="Tahoma"/>
          <w:sz w:val="20"/>
          <w:szCs w:val="20"/>
        </w:rPr>
        <w:t>October</w:t>
      </w:r>
      <w:r w:rsidR="00C21718" w:rsidRPr="00A609F4">
        <w:rPr>
          <w:rFonts w:ascii="Tahoma" w:hAnsi="Tahoma" w:cs="Tahoma"/>
          <w:sz w:val="20"/>
          <w:szCs w:val="20"/>
        </w:rPr>
        <w:t xml:space="preserve"> 1</w:t>
      </w:r>
      <w:r w:rsidR="00EF45E5" w:rsidRPr="00A609F4">
        <w:rPr>
          <w:rFonts w:ascii="Tahoma" w:hAnsi="Tahoma" w:cs="Tahoma"/>
          <w:sz w:val="20"/>
          <w:szCs w:val="20"/>
        </w:rPr>
        <w:t>6</w:t>
      </w:r>
      <w:r w:rsidR="004A48B6" w:rsidRPr="00A609F4">
        <w:rPr>
          <w:rFonts w:ascii="Tahoma" w:hAnsi="Tahoma" w:cs="Tahoma"/>
          <w:sz w:val="20"/>
          <w:szCs w:val="20"/>
        </w:rPr>
        <w:t>.</w:t>
      </w:r>
    </w:p>
    <w:p w:rsidR="001C0F44" w:rsidRDefault="001C0F44" w:rsidP="001C0F44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1C0F44" w:rsidRPr="006A4502" w:rsidRDefault="009E07A7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School District Forum and have been invited to additional Career Path meetings.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F1E63" w:rsidRDefault="00DF1E63" w:rsidP="000033D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Langlade County Executive</w:t>
      </w:r>
    </w:p>
    <w:p w:rsidR="00DF1E63" w:rsidRDefault="00DF1E63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Finance Committee</w:t>
      </w:r>
    </w:p>
    <w:p w:rsidR="00DF1E63" w:rsidRDefault="009E07A7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Consolidation Forum</w:t>
      </w:r>
    </w:p>
    <w:p w:rsidR="00766F8C" w:rsidRPr="00E655A5" w:rsidRDefault="00CB67F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E655A5">
        <w:rPr>
          <w:rFonts w:ascii="Tahoma" w:hAnsi="Tahoma" w:cs="Tahoma"/>
          <w:sz w:val="20"/>
          <w:szCs w:val="20"/>
        </w:rPr>
        <w:t>Day at NTC</w:t>
      </w:r>
      <w:r w:rsidR="00E655A5">
        <w:rPr>
          <w:rFonts w:ascii="Tahoma" w:hAnsi="Tahoma" w:cs="Tahoma"/>
          <w:sz w:val="20"/>
          <w:szCs w:val="20"/>
        </w:rPr>
        <w:t xml:space="preserve"> </w:t>
      </w:r>
    </w:p>
    <w:p w:rsidR="000033DC" w:rsidRDefault="00D35754" w:rsidP="000033D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  <w:r w:rsidR="000033DC" w:rsidRPr="000033DC">
        <w:rPr>
          <w:rFonts w:ascii="Tahoma" w:hAnsi="Tahoma" w:cs="Tahoma"/>
          <w:sz w:val="20"/>
          <w:szCs w:val="20"/>
        </w:rPr>
        <w:t xml:space="preserve"> </w:t>
      </w:r>
    </w:p>
    <w:p w:rsidR="000033DC" w:rsidRPr="000E71A5" w:rsidRDefault="000033DC" w:rsidP="000033DC">
      <w:pPr>
        <w:numPr>
          <w:ilvl w:val="0"/>
          <w:numId w:val="5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City of </w:t>
      </w:r>
      <w:r w:rsidRPr="000E71A5">
        <w:rPr>
          <w:rFonts w:ascii="Tahoma" w:hAnsi="Tahoma" w:cs="Tahoma"/>
          <w:sz w:val="20"/>
          <w:szCs w:val="20"/>
        </w:rPr>
        <w:t>Antigo Economic Development</w:t>
      </w:r>
      <w:r>
        <w:rPr>
          <w:rFonts w:ascii="Tahoma" w:hAnsi="Tahoma" w:cs="Tahoma"/>
          <w:sz w:val="20"/>
          <w:szCs w:val="20"/>
        </w:rPr>
        <w:t xml:space="preserve"> Committee</w:t>
      </w:r>
      <w:r w:rsidRPr="000E71A5">
        <w:rPr>
          <w:rFonts w:ascii="Tahoma" w:hAnsi="Tahoma" w:cs="Tahoma"/>
          <w:sz w:val="20"/>
          <w:szCs w:val="20"/>
        </w:rPr>
        <w:t xml:space="preserve"> </w:t>
      </w:r>
    </w:p>
    <w:p w:rsidR="000033DC" w:rsidRDefault="000033DC" w:rsidP="000033DC">
      <w:pPr>
        <w:numPr>
          <w:ilvl w:val="0"/>
          <w:numId w:val="5"/>
        </w:numPr>
        <w:spacing w:after="60"/>
        <w:ind w:left="360" w:righ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Council of the Whole</w:t>
      </w:r>
    </w:p>
    <w:p w:rsidR="000033DC" w:rsidRPr="009E07A7" w:rsidRDefault="000033DC" w:rsidP="000033DC">
      <w:pPr>
        <w:numPr>
          <w:ilvl w:val="0"/>
          <w:numId w:val="5"/>
        </w:numPr>
        <w:spacing w:after="60"/>
        <w:ind w:left="360" w:right="-540"/>
        <w:rPr>
          <w:rFonts w:ascii="Tahoma" w:hAnsi="Tahoma" w:cs="Tahoma"/>
          <w:sz w:val="20"/>
          <w:szCs w:val="20"/>
        </w:rPr>
      </w:pPr>
      <w:r w:rsidRPr="009E07A7">
        <w:rPr>
          <w:rFonts w:ascii="Tahoma" w:hAnsi="Tahoma" w:cs="Tahoma"/>
          <w:sz w:val="20"/>
          <w:szCs w:val="20"/>
        </w:rPr>
        <w:t>My Tax Account Webinar</w:t>
      </w:r>
    </w:p>
    <w:p w:rsidR="000033DC" w:rsidRDefault="000033DC" w:rsidP="000033DC">
      <w:pPr>
        <w:numPr>
          <w:ilvl w:val="0"/>
          <w:numId w:val="5"/>
        </w:numPr>
        <w:spacing w:after="60"/>
        <w:ind w:left="360" w:righ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Regional Economic Development Meeting</w:t>
      </w:r>
    </w:p>
    <w:p w:rsidR="00D35754" w:rsidRPr="00E655A5" w:rsidRDefault="00D35754" w:rsidP="000033DC">
      <w:pPr>
        <w:numPr>
          <w:ilvl w:val="0"/>
          <w:numId w:val="5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WEDA Conference</w:t>
      </w:r>
    </w:p>
    <w:p w:rsidR="00D35754" w:rsidRDefault="00D35754" w:rsidP="000E71A5">
      <w:pPr>
        <w:rPr>
          <w:rFonts w:ascii="Tahoma" w:hAnsi="Tahoma" w:cs="Tahoma"/>
          <w:b/>
          <w:sz w:val="20"/>
          <w:szCs w:val="20"/>
        </w:rPr>
        <w:sectPr w:rsidR="00D35754" w:rsidSect="000033DC">
          <w:type w:val="continuous"/>
          <w:pgSz w:w="12240" w:h="15840" w:code="1"/>
          <w:pgMar w:top="720" w:right="576" w:bottom="720" w:left="1080" w:header="720" w:footer="720" w:gutter="0"/>
          <w:cols w:num="2" w:space="144"/>
          <w:docGrid w:linePitch="360"/>
        </w:sectPr>
      </w:pP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CA2719">
        <w:rPr>
          <w:rFonts w:ascii="Tahoma" w:hAnsi="Tahoma" w:cs="Tahoma"/>
          <w:sz w:val="20"/>
          <w:szCs w:val="20"/>
        </w:rPr>
        <w:t>2,</w:t>
      </w:r>
      <w:r w:rsidR="002A2235">
        <w:rPr>
          <w:rFonts w:ascii="Tahoma" w:hAnsi="Tahoma" w:cs="Tahoma"/>
          <w:sz w:val="20"/>
          <w:szCs w:val="20"/>
        </w:rPr>
        <w:t>047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2A2235">
        <w:rPr>
          <w:rFonts w:ascii="Tahoma" w:hAnsi="Tahoma" w:cs="Tahoma"/>
          <w:sz w:val="20"/>
          <w:szCs w:val="20"/>
        </w:rPr>
        <w:t>74.94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881BD0">
        <w:rPr>
          <w:rFonts w:ascii="Tahoma" w:hAnsi="Tahoma" w:cs="Tahoma"/>
          <w:sz w:val="20"/>
          <w:szCs w:val="20"/>
        </w:rPr>
        <w:t>September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2A2235">
        <w:rPr>
          <w:rFonts w:ascii="Tahoma" w:hAnsi="Tahoma" w:cs="Tahoma"/>
          <w:sz w:val="20"/>
          <w:szCs w:val="20"/>
        </w:rPr>
        <w:t>co.langlade.wi.us</w:t>
      </w:r>
      <w:r>
        <w:rPr>
          <w:rFonts w:ascii="Tahoma" w:hAnsi="Tahoma" w:cs="Tahoma"/>
          <w:sz w:val="20"/>
          <w:szCs w:val="20"/>
        </w:rPr>
        <w:tab/>
      </w:r>
      <w:r w:rsidRPr="00FF1364">
        <w:rPr>
          <w:rFonts w:ascii="Tahoma" w:hAnsi="Tahoma" w:cs="Tahoma"/>
          <w:sz w:val="20"/>
          <w:szCs w:val="20"/>
        </w:rPr>
        <w:t>Main Keyword Searched</w:t>
      </w:r>
      <w:r w:rsidR="00790862" w:rsidRPr="00790862">
        <w:rPr>
          <w:rFonts w:ascii="Tahoma" w:hAnsi="Tahoma" w:cs="Tahoma"/>
          <w:sz w:val="20"/>
          <w:szCs w:val="20"/>
        </w:rPr>
        <w:t xml:space="preserve">:  </w:t>
      </w:r>
      <w:r w:rsidR="009F2A40" w:rsidRPr="00790862">
        <w:rPr>
          <w:rFonts w:ascii="Tahoma" w:hAnsi="Tahoma" w:cs="Tahoma"/>
          <w:sz w:val="20"/>
          <w:szCs w:val="20"/>
        </w:rPr>
        <w:t xml:space="preserve">Langlade County </w:t>
      </w:r>
      <w:r w:rsidR="002A2235">
        <w:rPr>
          <w:rFonts w:ascii="Tahoma" w:hAnsi="Tahoma" w:cs="Tahoma"/>
          <w:sz w:val="20"/>
          <w:szCs w:val="20"/>
        </w:rPr>
        <w:t>ATV Trail Map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2A2235">
        <w:rPr>
          <w:rFonts w:ascii="Tahoma" w:hAnsi="Tahoma" w:cs="Tahoma"/>
          <w:sz w:val="20"/>
          <w:szCs w:val="20"/>
        </w:rPr>
        <w:t>39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881BD0">
        <w:rPr>
          <w:rFonts w:ascii="Tahoma" w:hAnsi="Tahoma" w:cs="Tahoma"/>
          <w:sz w:val="20"/>
          <w:szCs w:val="20"/>
        </w:rPr>
        <w:t>September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551E48">
        <w:rPr>
          <w:rFonts w:ascii="Tahoma" w:hAnsi="Tahoma" w:cs="Tahoma"/>
          <w:sz w:val="20"/>
          <w:szCs w:val="20"/>
        </w:rPr>
        <w:t>37</w:t>
      </w:r>
      <w:r>
        <w:rPr>
          <w:rFonts w:ascii="Tahoma" w:hAnsi="Tahoma" w:cs="Tahoma"/>
          <w:sz w:val="20"/>
          <w:szCs w:val="20"/>
        </w:rPr>
        <w:t xml:space="preserve"> downloads in </w:t>
      </w:r>
      <w:r w:rsidR="00881BD0">
        <w:rPr>
          <w:rFonts w:ascii="Tahoma" w:hAnsi="Tahoma" w:cs="Tahoma"/>
          <w:sz w:val="20"/>
          <w:szCs w:val="20"/>
        </w:rPr>
        <w:t>September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380C83">
        <w:rPr>
          <w:rFonts w:ascii="Tahoma" w:hAnsi="Tahoma" w:cs="Tahoma"/>
          <w:sz w:val="20"/>
          <w:szCs w:val="20"/>
        </w:rPr>
        <w:t>63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881BD0">
        <w:rPr>
          <w:rFonts w:ascii="Tahoma" w:hAnsi="Tahoma" w:cs="Tahoma"/>
          <w:sz w:val="20"/>
          <w:szCs w:val="20"/>
        </w:rPr>
        <w:t>September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2D2032">
        <w:rPr>
          <w:rFonts w:ascii="Tahoma" w:hAnsi="Tahoma" w:cs="Tahoma"/>
          <w:sz w:val="20"/>
          <w:szCs w:val="20"/>
        </w:rPr>
        <w:t xml:space="preserve">Other Inquires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891E1D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24443F" w:rsidRPr="00686EFD" w:rsidRDefault="00380C83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380C83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3989070" cy="2324100"/>
            <wp:effectExtent l="19050" t="0" r="1143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E1D" w:rsidRPr="000F1CA1" w:rsidRDefault="00891E1D" w:rsidP="0058267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2A2235">
        <w:rPr>
          <w:rFonts w:ascii="Tahoma" w:hAnsi="Tahoma" w:cs="Tahoma"/>
          <w:sz w:val="20"/>
          <w:szCs w:val="20"/>
        </w:rPr>
        <w:t>3,139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Pr="00C95635">
        <w:rPr>
          <w:rFonts w:ascii="Tahoma" w:hAnsi="Tahoma" w:cs="Tahoma"/>
          <w:sz w:val="20"/>
          <w:szCs w:val="20"/>
        </w:rPr>
        <w:t>10,7</w:t>
      </w:r>
      <w:r w:rsidR="00CA2719">
        <w:rPr>
          <w:rFonts w:ascii="Tahoma" w:hAnsi="Tahoma" w:cs="Tahoma"/>
          <w:sz w:val="20"/>
          <w:szCs w:val="20"/>
        </w:rPr>
        <w:t>4</w:t>
      </w:r>
      <w:r w:rsidR="006A58F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“Likes.”  The top post was </w:t>
      </w:r>
      <w:r w:rsidR="006A58F8" w:rsidRPr="006A58F8">
        <w:rPr>
          <w:rFonts w:ascii="Tahoma" w:hAnsi="Tahoma" w:cs="Tahoma"/>
          <w:sz w:val="20"/>
          <w:szCs w:val="20"/>
        </w:rPr>
        <w:t>Happy Labor Day to all the hard working people! Travel safe!</w:t>
      </w:r>
      <w:r>
        <w:rPr>
          <w:rFonts w:ascii="Tahoma" w:hAnsi="Tahoma" w:cs="Tahoma"/>
          <w:sz w:val="20"/>
          <w:szCs w:val="20"/>
        </w:rPr>
        <w:t xml:space="preserve">  This post reached </w:t>
      </w:r>
      <w:r w:rsidR="006A58F8">
        <w:rPr>
          <w:rFonts w:ascii="Tahoma" w:hAnsi="Tahoma" w:cs="Tahoma"/>
          <w:sz w:val="20"/>
          <w:szCs w:val="20"/>
        </w:rPr>
        <w:t xml:space="preserve">4,664 </w:t>
      </w:r>
      <w:r>
        <w:rPr>
          <w:rFonts w:ascii="Tahoma" w:hAnsi="Tahoma" w:cs="Tahoma"/>
          <w:sz w:val="20"/>
          <w:szCs w:val="20"/>
        </w:rPr>
        <w:t>people.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6474C7">
        <w:rPr>
          <w:rFonts w:ascii="Tahoma" w:hAnsi="Tahoma" w:cs="Tahoma"/>
          <w:sz w:val="20"/>
          <w:szCs w:val="20"/>
        </w:rPr>
        <w:t>625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2A2235">
        <w:rPr>
          <w:rFonts w:ascii="Tahoma" w:hAnsi="Tahoma" w:cs="Tahoma"/>
          <w:sz w:val="20"/>
          <w:szCs w:val="20"/>
        </w:rPr>
        <w:t>267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881BD0">
        <w:rPr>
          <w:rFonts w:ascii="Tahoma" w:hAnsi="Tahoma" w:cs="Tahoma"/>
          <w:sz w:val="20"/>
          <w:szCs w:val="20"/>
        </w:rPr>
        <w:t>September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langladecounty.org: </w:t>
      </w:r>
      <w:r w:rsidR="002A2235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referrals</w:t>
      </w:r>
      <w:r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21036D">
        <w:rPr>
          <w:rFonts w:ascii="Tahoma" w:hAnsi="Tahoma" w:cs="Tahoma"/>
          <w:sz w:val="20"/>
          <w:szCs w:val="20"/>
        </w:rPr>
        <w:t>1</w:t>
      </w:r>
      <w:r w:rsidR="002A223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C21718" w:rsidRDefault="00891E1D" w:rsidP="00627DE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C21718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C21718">
        <w:rPr>
          <w:rFonts w:ascii="Tahoma" w:hAnsi="Tahoma" w:cs="Tahoma"/>
          <w:sz w:val="20"/>
          <w:szCs w:val="20"/>
        </w:rPr>
        <w:t xml:space="preserve">  </w:t>
      </w:r>
      <w:r w:rsidR="006474C7">
        <w:rPr>
          <w:rFonts w:ascii="Tahoma" w:hAnsi="Tahoma" w:cs="Tahoma"/>
          <w:sz w:val="20"/>
          <w:szCs w:val="20"/>
        </w:rPr>
        <w:t>Sent out notification to the Village of White Lake residences on hydrant flushing and fall clean up.</w:t>
      </w:r>
    </w:p>
    <w:p w:rsidR="00627DE7" w:rsidRDefault="00627DE7" w:rsidP="00627DE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C21718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  <w:r w:rsidR="00C21718">
        <w:rPr>
          <w:rFonts w:ascii="Tahoma" w:hAnsi="Tahoma" w:cs="Tahoma"/>
          <w:sz w:val="20"/>
          <w:szCs w:val="20"/>
        </w:rPr>
        <w:t>Alcinfo.com ad was place in the 2018-19 Travel Guide put out by the Department of Tourism.</w:t>
      </w:r>
    </w:p>
    <w:p w:rsidR="00A84877" w:rsidRPr="006827F9" w:rsidRDefault="00DF1E63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updating the 2018 Langlade County Recreation Map.</w:t>
      </w:r>
    </w:p>
    <w:p w:rsidR="00DF1E63" w:rsidRDefault="00DF1E63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 the Fall Healthy Ways Walk</w:t>
      </w:r>
    </w:p>
    <w:p w:rsidR="00DF1E63" w:rsidRDefault="00DF1E63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the Final Findings from the City of Antigo Destination Assessment</w:t>
      </w:r>
      <w:r w:rsidR="00D35754">
        <w:rPr>
          <w:rFonts w:ascii="Tahoma" w:hAnsi="Tahoma" w:cs="Tahoma"/>
          <w:sz w:val="20"/>
          <w:szCs w:val="20"/>
        </w:rPr>
        <w:t>.  Next meeting will be October 17 to take action on these findings.</w:t>
      </w:r>
    </w:p>
    <w:sectPr w:rsidR="00DF1E63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D3" w:rsidRDefault="005937D3" w:rsidP="008147A4">
      <w:r>
        <w:separator/>
      </w:r>
    </w:p>
  </w:endnote>
  <w:endnote w:type="continuationSeparator" w:id="0">
    <w:p w:rsidR="005937D3" w:rsidRDefault="005937D3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D3" w:rsidRDefault="005937D3" w:rsidP="008147A4">
      <w:r>
        <w:separator/>
      </w:r>
    </w:p>
  </w:footnote>
  <w:footnote w:type="continuationSeparator" w:id="0">
    <w:p w:rsidR="005937D3" w:rsidRDefault="005937D3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3A3E"/>
    <w:rsid w:val="00023F34"/>
    <w:rsid w:val="00025E2F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2D4A"/>
    <w:rsid w:val="00126711"/>
    <w:rsid w:val="00132770"/>
    <w:rsid w:val="00133D52"/>
    <w:rsid w:val="001361A3"/>
    <w:rsid w:val="00137A28"/>
    <w:rsid w:val="00140BDD"/>
    <w:rsid w:val="001424AF"/>
    <w:rsid w:val="001425EB"/>
    <w:rsid w:val="00142604"/>
    <w:rsid w:val="0015110A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3C3D"/>
    <w:rsid w:val="002D454E"/>
    <w:rsid w:val="002D507A"/>
    <w:rsid w:val="002D64AD"/>
    <w:rsid w:val="002D7285"/>
    <w:rsid w:val="002E083E"/>
    <w:rsid w:val="002E27DD"/>
    <w:rsid w:val="002E2E15"/>
    <w:rsid w:val="002E39EF"/>
    <w:rsid w:val="002E3BE9"/>
    <w:rsid w:val="002E5423"/>
    <w:rsid w:val="002E6395"/>
    <w:rsid w:val="002F25E4"/>
    <w:rsid w:val="002F465E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0C83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07506"/>
    <w:rsid w:val="00410896"/>
    <w:rsid w:val="0041319C"/>
    <w:rsid w:val="00414AB5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72931"/>
    <w:rsid w:val="00473513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6B6C"/>
    <w:rsid w:val="00500A90"/>
    <w:rsid w:val="00500E18"/>
    <w:rsid w:val="0050178A"/>
    <w:rsid w:val="00502831"/>
    <w:rsid w:val="00504140"/>
    <w:rsid w:val="0050511E"/>
    <w:rsid w:val="00507256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7554"/>
    <w:rsid w:val="00587879"/>
    <w:rsid w:val="00592F38"/>
    <w:rsid w:val="005930F3"/>
    <w:rsid w:val="005937D3"/>
    <w:rsid w:val="00594136"/>
    <w:rsid w:val="00595316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7DE7"/>
    <w:rsid w:val="0063649A"/>
    <w:rsid w:val="006405AA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7272"/>
    <w:rsid w:val="006B7DF3"/>
    <w:rsid w:val="006C1C31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459A"/>
    <w:rsid w:val="006F5E84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3BC8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304E"/>
    <w:rsid w:val="007958DC"/>
    <w:rsid w:val="00795960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2E40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877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0745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5C45"/>
    <w:rsid w:val="00C66C30"/>
    <w:rsid w:val="00C66E3C"/>
    <w:rsid w:val="00C70051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95635"/>
    <w:rsid w:val="00CA157F"/>
    <w:rsid w:val="00CA2719"/>
    <w:rsid w:val="00CA6E29"/>
    <w:rsid w:val="00CB0A63"/>
    <w:rsid w:val="00CB0FFC"/>
    <w:rsid w:val="00CB2BA7"/>
    <w:rsid w:val="00CB3BFD"/>
    <w:rsid w:val="00CB67F5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482E"/>
    <w:rsid w:val="00D35754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2BC7"/>
    <w:rsid w:val="00D64015"/>
    <w:rsid w:val="00D65071"/>
    <w:rsid w:val="00D675D9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91F41"/>
    <w:rsid w:val="00D967E7"/>
    <w:rsid w:val="00DA4312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5A5"/>
    <w:rsid w:val="00E65CAA"/>
    <w:rsid w:val="00E66893"/>
    <w:rsid w:val="00E673C4"/>
    <w:rsid w:val="00E70E70"/>
    <w:rsid w:val="00E72A7D"/>
    <w:rsid w:val="00E7542F"/>
    <w:rsid w:val="00E775A1"/>
    <w:rsid w:val="00E803CC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7B27"/>
    <w:rsid w:val="00ED1D29"/>
    <w:rsid w:val="00ED327F"/>
    <w:rsid w:val="00ED495F"/>
    <w:rsid w:val="00ED7F17"/>
    <w:rsid w:val="00EE1981"/>
    <w:rsid w:val="00EE37F9"/>
    <w:rsid w:val="00EE40D6"/>
    <w:rsid w:val="00EF45E5"/>
    <w:rsid w:val="00EF74F7"/>
    <w:rsid w:val="00EF7A6C"/>
    <w:rsid w:val="00F021C7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234E"/>
    <w:rsid w:val="00FB52C0"/>
    <w:rsid w:val="00FB5868"/>
    <w:rsid w:val="00FB61BD"/>
    <w:rsid w:val="00FB71D2"/>
    <w:rsid w:val="00FB727C"/>
    <w:rsid w:val="00FC3AEB"/>
    <w:rsid w:val="00FC628F"/>
    <w:rsid w:val="00FD1A01"/>
    <w:rsid w:val="00FD66D2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2017 Info Requests out of 63 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2017'!$D$188:$D$192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2017'!$E$188:$E$192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</c:v>
                </c:pt>
                <c:pt idx="4">
                  <c:v>22</c:v>
                </c:pt>
              </c:numCache>
            </c:numRef>
          </c:val>
        </c:ser>
        <c:axId val="103193216"/>
        <c:axId val="103203200"/>
      </c:barChart>
      <c:catAx>
        <c:axId val="103193216"/>
        <c:scaling>
          <c:orientation val="minMax"/>
        </c:scaling>
        <c:axPos val="b"/>
        <c:majorTickMark val="none"/>
        <c:tickLblPos val="nextTo"/>
        <c:crossAx val="103203200"/>
        <c:crosses val="autoZero"/>
        <c:auto val="1"/>
        <c:lblAlgn val="ctr"/>
        <c:lblOffset val="100"/>
      </c:catAx>
      <c:valAx>
        <c:axId val="103203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31932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2B09-BCF6-4FFB-8FBA-033B0F32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21</cp:revision>
  <cp:lastPrinted>2017-10-02T19:57:00Z</cp:lastPrinted>
  <dcterms:created xsi:type="dcterms:W3CDTF">2017-09-29T16:26:00Z</dcterms:created>
  <dcterms:modified xsi:type="dcterms:W3CDTF">2017-10-06T14:52:00Z</dcterms:modified>
</cp:coreProperties>
</file>