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6D1F68">
        <w:rPr>
          <w:rFonts w:ascii="Tahoma" w:hAnsi="Tahoma" w:cs="Tahoma"/>
          <w:b/>
          <w:sz w:val="28"/>
          <w:szCs w:val="28"/>
        </w:rPr>
        <w:t>October</w:t>
      </w:r>
      <w:r w:rsidR="00A25CC0">
        <w:rPr>
          <w:rFonts w:ascii="Tahoma" w:hAnsi="Tahoma" w:cs="Tahoma"/>
          <w:b/>
          <w:sz w:val="28"/>
          <w:szCs w:val="28"/>
        </w:rPr>
        <w:t>, 2017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BE2DC9" w:rsidRDefault="00B820DB" w:rsidP="00BE2DC9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C1252C">
        <w:rPr>
          <w:rFonts w:ascii="Tahoma" w:hAnsi="Tahoma" w:cs="Tahoma"/>
          <w:b/>
          <w:sz w:val="22"/>
          <w:szCs w:val="22"/>
        </w:rPr>
        <w:t>$</w:t>
      </w:r>
      <w:r w:rsidR="0091394E">
        <w:rPr>
          <w:rFonts w:ascii="Tahoma" w:hAnsi="Tahoma" w:cs="Tahoma"/>
          <w:b/>
          <w:sz w:val="22"/>
          <w:szCs w:val="22"/>
        </w:rPr>
        <w:t>486,666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C1252C">
        <w:rPr>
          <w:rFonts w:ascii="Tahoma" w:hAnsi="Tahoma" w:cs="Tahoma"/>
          <w:b/>
          <w:sz w:val="22"/>
          <w:szCs w:val="22"/>
        </w:rPr>
        <w:t>$</w:t>
      </w:r>
      <w:r w:rsidR="0091394E">
        <w:rPr>
          <w:rFonts w:ascii="Tahoma" w:hAnsi="Tahoma" w:cs="Tahoma"/>
          <w:b/>
          <w:sz w:val="22"/>
          <w:szCs w:val="22"/>
        </w:rPr>
        <w:t>83,496</w:t>
      </w:r>
      <w:r w:rsidRPr="00613476">
        <w:rPr>
          <w:rFonts w:ascii="Tahoma" w:hAnsi="Tahoma" w:cs="Tahoma"/>
          <w:sz w:val="22"/>
          <w:szCs w:val="22"/>
        </w:rPr>
        <w:tab/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E80BBD">
        <w:rPr>
          <w:rFonts w:ascii="Tahoma" w:hAnsi="Tahoma" w:cs="Tahoma"/>
          <w:sz w:val="20"/>
          <w:szCs w:val="20"/>
        </w:rPr>
        <w:t>1,097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E80BBD">
        <w:rPr>
          <w:rFonts w:ascii="Tahoma" w:hAnsi="Tahoma" w:cs="Tahoma"/>
          <w:sz w:val="20"/>
          <w:szCs w:val="20"/>
        </w:rPr>
        <w:t>79.67</w:t>
      </w:r>
      <w:r w:rsidR="00E80BBD" w:rsidRPr="00E03B30">
        <w:rPr>
          <w:rFonts w:ascii="Tahoma" w:hAnsi="Tahoma" w:cs="Tahoma"/>
          <w:sz w:val="20"/>
          <w:szCs w:val="20"/>
        </w:rPr>
        <w:t xml:space="preserve"> 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6D1F68">
        <w:rPr>
          <w:rFonts w:ascii="Tahoma" w:hAnsi="Tahoma" w:cs="Tahoma"/>
          <w:sz w:val="20"/>
          <w:szCs w:val="20"/>
        </w:rPr>
        <w:t>October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>Top referral sites</w:t>
      </w:r>
      <w:r w:rsidR="00790862" w:rsidRPr="00E80BBD">
        <w:rPr>
          <w:rFonts w:ascii="Tahoma" w:hAnsi="Tahoma" w:cs="Tahoma"/>
          <w:sz w:val="20"/>
          <w:szCs w:val="20"/>
        </w:rPr>
        <w:t xml:space="preserve">:  </w:t>
      </w:r>
      <w:r w:rsidR="006A58F8" w:rsidRPr="00E80BBD">
        <w:rPr>
          <w:rFonts w:ascii="Tahoma" w:hAnsi="Tahoma" w:cs="Tahoma"/>
          <w:sz w:val="20"/>
          <w:szCs w:val="20"/>
        </w:rPr>
        <w:t>facebook.com</w:t>
      </w:r>
      <w:r w:rsidR="006072A2">
        <w:rPr>
          <w:rFonts w:ascii="Tahoma" w:hAnsi="Tahoma" w:cs="Tahoma"/>
          <w:sz w:val="20"/>
          <w:szCs w:val="20"/>
        </w:rPr>
        <w:tab/>
      </w:r>
      <w:r w:rsidR="003050EA" w:rsidRPr="00E03B30">
        <w:rPr>
          <w:rFonts w:ascii="Tahoma" w:hAnsi="Tahoma" w:cs="Tahoma"/>
          <w:sz w:val="20"/>
          <w:szCs w:val="20"/>
        </w:rPr>
        <w:t>Main Keyword Searched</w:t>
      </w:r>
      <w:r w:rsidR="00072017">
        <w:rPr>
          <w:rFonts w:ascii="Tahoma" w:hAnsi="Tahoma" w:cs="Tahoma"/>
          <w:sz w:val="20"/>
          <w:szCs w:val="20"/>
        </w:rPr>
        <w:t xml:space="preserve">:  </w:t>
      </w:r>
      <w:r w:rsidR="00901F8E" w:rsidRPr="00E80BBD">
        <w:rPr>
          <w:rFonts w:ascii="Tahoma" w:hAnsi="Tahoma" w:cs="Tahoma"/>
          <w:sz w:val="20"/>
          <w:szCs w:val="20"/>
        </w:rPr>
        <w:t xml:space="preserve">Langlade County </w:t>
      </w:r>
      <w:r w:rsidR="00B90745" w:rsidRPr="00E80BBD">
        <w:rPr>
          <w:rFonts w:ascii="Tahoma" w:hAnsi="Tahoma" w:cs="Tahoma"/>
          <w:sz w:val="20"/>
          <w:szCs w:val="20"/>
        </w:rPr>
        <w:t>EDC</w:t>
      </w:r>
    </w:p>
    <w:p w:rsidR="008853E7" w:rsidRPr="00186C22" w:rsidRDefault="003E5404" w:rsidP="00186C22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E80BBD">
        <w:rPr>
          <w:rFonts w:ascii="Tahoma" w:hAnsi="Tahoma" w:cs="Tahoma"/>
          <w:sz w:val="20"/>
          <w:szCs w:val="20"/>
        </w:rPr>
        <w:t>213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B8236E">
        <w:rPr>
          <w:rFonts w:ascii="Tahoma" w:hAnsi="Tahoma" w:cs="Tahoma"/>
          <w:sz w:val="20"/>
          <w:szCs w:val="20"/>
        </w:rPr>
        <w:t>5,338</w:t>
      </w:r>
      <w:r w:rsidR="001C6340">
        <w:rPr>
          <w:rFonts w:ascii="Tahoma" w:hAnsi="Tahoma" w:cs="Tahoma"/>
          <w:sz w:val="20"/>
          <w:szCs w:val="20"/>
        </w:rPr>
        <w:t xml:space="preserve"> people.  The post </w:t>
      </w:r>
      <w:r w:rsidR="004B404C">
        <w:rPr>
          <w:rFonts w:ascii="Tahoma" w:hAnsi="Tahoma" w:cs="Tahoma"/>
          <w:sz w:val="20"/>
          <w:szCs w:val="20"/>
        </w:rPr>
        <w:t>was</w:t>
      </w:r>
      <w:r w:rsidR="00725CEE">
        <w:rPr>
          <w:rFonts w:ascii="Tahoma" w:hAnsi="Tahoma" w:cs="Tahoma"/>
          <w:sz w:val="20"/>
          <w:szCs w:val="20"/>
        </w:rPr>
        <w:t xml:space="preserve"> about </w:t>
      </w:r>
      <w:r w:rsidR="00B8236E">
        <w:rPr>
          <w:rFonts w:ascii="Tahoma" w:hAnsi="Tahoma" w:cs="Tahoma"/>
          <w:sz w:val="20"/>
          <w:szCs w:val="20"/>
        </w:rPr>
        <w:t>congratulating</w:t>
      </w:r>
      <w:r w:rsidR="000B0AB7">
        <w:rPr>
          <w:rFonts w:ascii="Tahoma" w:hAnsi="Tahoma" w:cs="Tahoma"/>
          <w:sz w:val="20"/>
          <w:szCs w:val="20"/>
        </w:rPr>
        <w:t xml:space="preserve"> </w:t>
      </w:r>
      <w:r w:rsidR="00B8236E">
        <w:rPr>
          <w:rFonts w:ascii="Tahoma" w:hAnsi="Tahoma" w:cs="Tahoma"/>
          <w:sz w:val="20"/>
          <w:szCs w:val="20"/>
        </w:rPr>
        <w:t xml:space="preserve">Brent and Jackie </w:t>
      </w:r>
      <w:proofErr w:type="spellStart"/>
      <w:r w:rsidR="00B8236E">
        <w:rPr>
          <w:rFonts w:ascii="Tahoma" w:hAnsi="Tahoma" w:cs="Tahoma"/>
          <w:sz w:val="20"/>
          <w:szCs w:val="20"/>
        </w:rPr>
        <w:t>Hipke</w:t>
      </w:r>
      <w:proofErr w:type="spellEnd"/>
      <w:r w:rsidR="00B8236E">
        <w:rPr>
          <w:rFonts w:ascii="Tahoma" w:hAnsi="Tahoma" w:cs="Tahoma"/>
          <w:sz w:val="20"/>
          <w:szCs w:val="20"/>
        </w:rPr>
        <w:t xml:space="preserve"> for purchasing the Wild Wolf Inn</w:t>
      </w:r>
      <w:r w:rsidR="00752CA8">
        <w:rPr>
          <w:rFonts w:ascii="Tahoma" w:hAnsi="Tahoma" w:cs="Tahoma"/>
          <w:sz w:val="20"/>
          <w:szCs w:val="20"/>
        </w:rPr>
        <w:t>.</w:t>
      </w:r>
      <w:r w:rsidR="000B0AB7">
        <w:rPr>
          <w:rFonts w:ascii="Tahoma" w:hAnsi="Tahoma" w:cs="Tahoma"/>
          <w:sz w:val="20"/>
          <w:szCs w:val="20"/>
        </w:rPr>
        <w:t xml:space="preserve">  The post had </w:t>
      </w:r>
      <w:r w:rsidR="00B8236E">
        <w:rPr>
          <w:rFonts w:ascii="Tahoma" w:hAnsi="Tahoma" w:cs="Tahoma"/>
          <w:sz w:val="20"/>
          <w:szCs w:val="20"/>
        </w:rPr>
        <w:t>261 reactions, comments and shares with 1,084</w:t>
      </w:r>
      <w:r w:rsidR="000B0AB7">
        <w:rPr>
          <w:rFonts w:ascii="Tahoma" w:hAnsi="Tahoma" w:cs="Tahoma"/>
          <w:sz w:val="20"/>
          <w:szCs w:val="20"/>
        </w:rPr>
        <w:t xml:space="preserve"> post clicks.</w:t>
      </w:r>
    </w:p>
    <w:p w:rsidR="001C0F44" w:rsidRPr="00FB5868" w:rsidRDefault="001C0F44" w:rsidP="00D35754">
      <w:pPr>
        <w:ind w:left="-360"/>
        <w:rPr>
          <w:rFonts w:ascii="Tahoma" w:hAnsi="Tahoma" w:cs="Tahoma"/>
          <w:b/>
          <w:sz w:val="16"/>
          <w:szCs w:val="16"/>
        </w:rPr>
      </w:pPr>
    </w:p>
    <w:p w:rsidR="002B35EF" w:rsidRDefault="00087751" w:rsidP="002B35EF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CD270A" w:rsidRDefault="00CD270A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Three</w:t>
      </w:r>
      <w:r w:rsidR="00A609F4" w:rsidRPr="00CD270A">
        <w:rPr>
          <w:rFonts w:ascii="Tahoma" w:hAnsi="Tahoma" w:cs="Tahoma"/>
          <w:sz w:val="20"/>
          <w:szCs w:val="20"/>
        </w:rPr>
        <w:t xml:space="preserve"> </w:t>
      </w:r>
      <w:r w:rsidR="001C0F44" w:rsidRPr="00CD270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="00C21718" w:rsidRPr="00CD270A">
        <w:rPr>
          <w:rFonts w:ascii="Tahoma" w:hAnsi="Tahoma" w:cs="Tahoma"/>
          <w:sz w:val="20"/>
          <w:szCs w:val="20"/>
        </w:rPr>
        <w:t>) New Business Inquiries</w:t>
      </w:r>
    </w:p>
    <w:p w:rsidR="00CD270A" w:rsidRPr="00CD270A" w:rsidRDefault="00CD270A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 (1) Business Expansion project</w:t>
      </w:r>
    </w:p>
    <w:p w:rsidR="006A4502" w:rsidRPr="00CD270A" w:rsidRDefault="00B24E36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CD270A">
        <w:rPr>
          <w:rFonts w:ascii="Tahoma" w:hAnsi="Tahoma" w:cs="Tahoma"/>
          <w:sz w:val="20"/>
          <w:szCs w:val="20"/>
        </w:rPr>
        <w:t>One</w:t>
      </w:r>
      <w:r w:rsidR="006827F9" w:rsidRPr="00CD270A">
        <w:rPr>
          <w:rFonts w:ascii="Tahoma" w:hAnsi="Tahoma" w:cs="Tahoma"/>
          <w:sz w:val="20"/>
          <w:szCs w:val="20"/>
        </w:rPr>
        <w:t xml:space="preserve"> (</w:t>
      </w:r>
      <w:r w:rsidRPr="00CD270A">
        <w:rPr>
          <w:rFonts w:ascii="Tahoma" w:hAnsi="Tahoma" w:cs="Tahoma"/>
          <w:sz w:val="20"/>
          <w:szCs w:val="20"/>
        </w:rPr>
        <w:t>1</w:t>
      </w:r>
      <w:r w:rsidR="006A4502" w:rsidRPr="00CD270A">
        <w:rPr>
          <w:rFonts w:ascii="Tahoma" w:hAnsi="Tahoma" w:cs="Tahoma"/>
          <w:sz w:val="20"/>
          <w:szCs w:val="20"/>
        </w:rPr>
        <w:t xml:space="preserve">) </w:t>
      </w:r>
      <w:r w:rsidR="00CD270A">
        <w:rPr>
          <w:rFonts w:ascii="Tahoma" w:hAnsi="Tahoma" w:cs="Tahoma"/>
          <w:sz w:val="20"/>
          <w:szCs w:val="20"/>
        </w:rPr>
        <w:t>Site</w:t>
      </w:r>
      <w:r w:rsidR="006A4502" w:rsidRPr="00CD270A">
        <w:rPr>
          <w:rFonts w:ascii="Tahoma" w:hAnsi="Tahoma" w:cs="Tahoma"/>
          <w:sz w:val="20"/>
          <w:szCs w:val="20"/>
        </w:rPr>
        <w:t xml:space="preserve"> Visit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A31C2" w:rsidRPr="007672BA" w:rsidRDefault="001A31C2" w:rsidP="002B35EF">
      <w:pPr>
        <w:pStyle w:val="ListParagraph"/>
        <w:numPr>
          <w:ilvl w:val="0"/>
          <w:numId w:val="1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672BA">
        <w:rPr>
          <w:rFonts w:ascii="Tahoma" w:hAnsi="Tahoma" w:cs="Tahoma"/>
          <w:sz w:val="20"/>
          <w:szCs w:val="20"/>
        </w:rPr>
        <w:t>Small Business Development Center</w:t>
      </w:r>
      <w:r w:rsidR="00326BE0" w:rsidRPr="007672BA">
        <w:rPr>
          <w:rFonts w:ascii="Tahoma" w:hAnsi="Tahoma" w:cs="Tahoma"/>
          <w:sz w:val="20"/>
          <w:szCs w:val="20"/>
        </w:rPr>
        <w:t>/WWBIC</w:t>
      </w:r>
      <w:r w:rsidRPr="007672BA">
        <w:rPr>
          <w:rFonts w:ascii="Tahoma" w:hAnsi="Tahoma" w:cs="Tahoma"/>
          <w:sz w:val="20"/>
          <w:szCs w:val="20"/>
        </w:rPr>
        <w:t xml:space="preserve"> </w:t>
      </w:r>
      <w:r w:rsidR="00680436" w:rsidRPr="007672BA">
        <w:rPr>
          <w:rFonts w:ascii="Tahoma" w:hAnsi="Tahoma" w:cs="Tahoma"/>
          <w:sz w:val="20"/>
          <w:szCs w:val="20"/>
        </w:rPr>
        <w:t>continu</w:t>
      </w:r>
      <w:r w:rsidR="00B04033" w:rsidRPr="007672BA">
        <w:rPr>
          <w:rFonts w:ascii="Tahoma" w:hAnsi="Tahoma" w:cs="Tahoma"/>
          <w:sz w:val="20"/>
          <w:szCs w:val="20"/>
        </w:rPr>
        <w:t>ed</w:t>
      </w:r>
      <w:r w:rsidR="00680436" w:rsidRPr="007672BA">
        <w:rPr>
          <w:rFonts w:ascii="Tahoma" w:hAnsi="Tahoma" w:cs="Tahoma"/>
          <w:sz w:val="20"/>
          <w:szCs w:val="20"/>
        </w:rPr>
        <w:t xml:space="preserve"> </w:t>
      </w:r>
      <w:r w:rsidR="00AB313C" w:rsidRPr="007672BA">
        <w:rPr>
          <w:rFonts w:ascii="Tahoma" w:hAnsi="Tahoma" w:cs="Tahoma"/>
          <w:sz w:val="20"/>
          <w:szCs w:val="20"/>
        </w:rPr>
        <w:t xml:space="preserve">utilizing </w:t>
      </w:r>
      <w:r w:rsidR="002F6327" w:rsidRPr="007672BA">
        <w:rPr>
          <w:rFonts w:ascii="Tahoma" w:hAnsi="Tahoma" w:cs="Tahoma"/>
          <w:sz w:val="20"/>
          <w:szCs w:val="20"/>
        </w:rPr>
        <w:t>LCEDC</w:t>
      </w:r>
      <w:r w:rsidR="00AB313C" w:rsidRPr="007672BA">
        <w:rPr>
          <w:rFonts w:ascii="Tahoma" w:hAnsi="Tahoma" w:cs="Tahoma"/>
          <w:sz w:val="20"/>
          <w:szCs w:val="20"/>
        </w:rPr>
        <w:t xml:space="preserve"> </w:t>
      </w:r>
      <w:r w:rsidRPr="007672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7672BA">
        <w:rPr>
          <w:rFonts w:ascii="Tahoma" w:hAnsi="Tahoma" w:cs="Tahoma"/>
          <w:sz w:val="20"/>
          <w:szCs w:val="20"/>
        </w:rPr>
        <w:t xml:space="preserve">with Langlade County businesses to help </w:t>
      </w:r>
      <w:r w:rsidR="002F6327" w:rsidRPr="007672BA">
        <w:rPr>
          <w:rFonts w:ascii="Tahoma" w:hAnsi="Tahoma" w:cs="Tahoma"/>
          <w:sz w:val="20"/>
          <w:szCs w:val="20"/>
        </w:rPr>
        <w:t>with business financial needs</w:t>
      </w:r>
      <w:r w:rsidR="00AB313C" w:rsidRPr="007672BA">
        <w:rPr>
          <w:rFonts w:ascii="Tahoma" w:hAnsi="Tahoma" w:cs="Tahoma"/>
          <w:sz w:val="20"/>
          <w:szCs w:val="20"/>
        </w:rPr>
        <w:t>.</w:t>
      </w:r>
      <w:r w:rsidR="00BA36A7">
        <w:rPr>
          <w:rFonts w:ascii="Tahoma" w:hAnsi="Tahoma" w:cs="Tahoma"/>
          <w:sz w:val="20"/>
          <w:szCs w:val="20"/>
        </w:rPr>
        <w:t xml:space="preserve"> 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UMOS</w:t>
      </w:r>
      <w:r w:rsidR="002F6327">
        <w:rPr>
          <w:rFonts w:ascii="Tahoma" w:hAnsi="Tahoma" w:cs="Tahoma"/>
          <w:sz w:val="20"/>
          <w:szCs w:val="20"/>
        </w:rPr>
        <w:t xml:space="preserve"> (Transitional Job Center)</w:t>
      </w:r>
      <w:r>
        <w:rPr>
          <w:rFonts w:ascii="Tahoma" w:hAnsi="Tahoma" w:cs="Tahoma"/>
          <w:sz w:val="20"/>
          <w:szCs w:val="20"/>
        </w:rPr>
        <w:t xml:space="preserve"> is using </w:t>
      </w:r>
      <w:r w:rsidR="002F6327">
        <w:rPr>
          <w:rFonts w:ascii="Tahoma" w:hAnsi="Tahoma" w:cs="Tahoma"/>
          <w:sz w:val="20"/>
          <w:szCs w:val="20"/>
        </w:rPr>
        <w:t>LCEDC</w:t>
      </w:r>
      <w:r>
        <w:rPr>
          <w:rFonts w:ascii="Tahoma" w:hAnsi="Tahoma" w:cs="Tahoma"/>
          <w:sz w:val="20"/>
          <w:szCs w:val="20"/>
        </w:rPr>
        <w:t xml:space="preserve"> conference room </w:t>
      </w:r>
      <w:r w:rsidR="00BA36A7">
        <w:rPr>
          <w:rFonts w:ascii="Tahoma" w:hAnsi="Tahoma" w:cs="Tahoma"/>
          <w:sz w:val="20"/>
          <w:szCs w:val="20"/>
        </w:rPr>
        <w:t xml:space="preserve">every Tuesday </w:t>
      </w:r>
      <w:r>
        <w:rPr>
          <w:rFonts w:ascii="Tahoma" w:hAnsi="Tahoma" w:cs="Tahoma"/>
          <w:sz w:val="20"/>
          <w:szCs w:val="20"/>
        </w:rPr>
        <w:t xml:space="preserve">from 1-4 pm </w:t>
      </w:r>
      <w:r w:rsidR="0041319C">
        <w:rPr>
          <w:rFonts w:ascii="Tahoma" w:hAnsi="Tahoma" w:cs="Tahoma"/>
          <w:sz w:val="20"/>
          <w:szCs w:val="20"/>
        </w:rPr>
        <w:t>for open hours</w:t>
      </w:r>
      <w:r>
        <w:rPr>
          <w:rFonts w:ascii="Tahoma" w:hAnsi="Tahoma" w:cs="Tahoma"/>
          <w:sz w:val="20"/>
          <w:szCs w:val="20"/>
        </w:rPr>
        <w:t>.</w:t>
      </w:r>
    </w:p>
    <w:p w:rsidR="002D29F4" w:rsidRDefault="002D29F4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Senior Community Service Employment Program is now listed on the LCEDC economic development website for resource to find employment</w:t>
      </w:r>
    </w:p>
    <w:p w:rsidR="002D29F4" w:rsidRPr="00D62340" w:rsidRDefault="00CB67F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A609F4">
        <w:rPr>
          <w:rFonts w:ascii="Tahoma" w:hAnsi="Tahoma" w:cs="Tahoma"/>
          <w:sz w:val="20"/>
          <w:szCs w:val="20"/>
        </w:rPr>
        <w:t>Working with Workforce Development to assist business on developing strategies for attracting potential employees.</w:t>
      </w:r>
      <w:r w:rsidR="002D29F4" w:rsidRPr="002D29F4">
        <w:rPr>
          <w:rFonts w:ascii="Tahoma" w:hAnsi="Tahoma" w:cs="Tahoma"/>
          <w:sz w:val="20"/>
          <w:szCs w:val="20"/>
        </w:rPr>
        <w:t xml:space="preserve"> </w:t>
      </w:r>
    </w:p>
    <w:p w:rsidR="00CD270A" w:rsidRDefault="00D62340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sz w:val="20"/>
          <w:szCs w:val="20"/>
        </w:rPr>
        <w:t>Met with UW-Extension Family Resources to discuss employe</w:t>
      </w:r>
      <w:r w:rsidR="00CD270A" w:rsidRPr="00CD270A">
        <w:rPr>
          <w:rFonts w:ascii="Tahoma" w:hAnsi="Tahoma" w:cs="Tahoma"/>
          <w:sz w:val="20"/>
          <w:szCs w:val="20"/>
        </w:rPr>
        <w:t>r family education</w:t>
      </w:r>
      <w:r w:rsidRPr="00CD270A">
        <w:rPr>
          <w:rFonts w:ascii="Tahoma" w:hAnsi="Tahoma" w:cs="Tahoma"/>
          <w:sz w:val="20"/>
          <w:szCs w:val="20"/>
        </w:rPr>
        <w:t xml:space="preserve"> offerings </w:t>
      </w:r>
    </w:p>
    <w:p w:rsidR="00CD270A" w:rsidRDefault="00CD270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Resource for Job Fair that will be held on November 7</w:t>
      </w:r>
      <w:r w:rsidRPr="00CD270A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at NTC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  <w:r w:rsidR="001C0F44" w:rsidRPr="00CD270A">
        <w:rPr>
          <w:rFonts w:ascii="Tahoma" w:hAnsi="Tahoma" w:cs="Tahoma"/>
          <w:b/>
          <w:sz w:val="20"/>
          <w:szCs w:val="20"/>
        </w:rPr>
        <w:t>:</w:t>
      </w:r>
    </w:p>
    <w:p w:rsidR="004E5B84" w:rsidRPr="0076044A" w:rsidRDefault="00D81844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 w:rsidR="00686D44">
        <w:rPr>
          <w:rFonts w:ascii="Tahoma" w:hAnsi="Tahoma" w:cs="Tahoma"/>
          <w:sz w:val="20"/>
          <w:szCs w:val="20"/>
        </w:rPr>
        <w:t>Fall</w:t>
      </w:r>
      <w:r w:rsidR="00456320" w:rsidRPr="006A4502">
        <w:rPr>
          <w:rFonts w:ascii="Tahoma" w:hAnsi="Tahoma" w:cs="Tahoma"/>
          <w:sz w:val="20"/>
          <w:szCs w:val="20"/>
        </w:rPr>
        <w:t xml:space="preserve"> Entrepreneurial Course</w:t>
      </w:r>
      <w:r w:rsidR="00BA36A7">
        <w:rPr>
          <w:rFonts w:ascii="Tahoma" w:hAnsi="Tahoma" w:cs="Tahoma"/>
          <w:sz w:val="20"/>
          <w:szCs w:val="20"/>
        </w:rPr>
        <w:t xml:space="preserve"> will be completed on November 16.</w:t>
      </w:r>
      <w:r w:rsidR="001C0F44" w:rsidRPr="006A4502">
        <w:rPr>
          <w:rFonts w:ascii="Tahoma" w:hAnsi="Tahoma" w:cs="Tahoma"/>
          <w:sz w:val="20"/>
          <w:szCs w:val="20"/>
        </w:rPr>
        <w:t xml:space="preserve"> </w:t>
      </w:r>
      <w:r w:rsidR="00456320" w:rsidRPr="006A4502">
        <w:rPr>
          <w:rFonts w:ascii="Tahoma" w:hAnsi="Tahoma" w:cs="Tahoma"/>
          <w:sz w:val="20"/>
          <w:szCs w:val="20"/>
        </w:rPr>
        <w:t xml:space="preserve">The </w:t>
      </w:r>
      <w:r w:rsidR="00BA36A7">
        <w:rPr>
          <w:rFonts w:ascii="Tahoma" w:hAnsi="Tahoma" w:cs="Tahoma"/>
          <w:sz w:val="20"/>
          <w:szCs w:val="20"/>
        </w:rPr>
        <w:t>Entrepreneurial C</w:t>
      </w:r>
      <w:r w:rsidR="00456320" w:rsidRPr="006A4502">
        <w:rPr>
          <w:rFonts w:ascii="Tahoma" w:hAnsi="Tahoma" w:cs="Tahoma"/>
          <w:sz w:val="20"/>
          <w:szCs w:val="20"/>
        </w:rPr>
        <w:t xml:space="preserve">ourse </w:t>
      </w:r>
      <w:r w:rsidR="00BA36A7">
        <w:rPr>
          <w:rFonts w:ascii="Tahoma" w:hAnsi="Tahoma" w:cs="Tahoma"/>
          <w:sz w:val="20"/>
          <w:szCs w:val="20"/>
        </w:rPr>
        <w:t>is</w:t>
      </w:r>
      <w:r w:rsidR="00456320" w:rsidRPr="006A4502">
        <w:rPr>
          <w:rFonts w:ascii="Tahoma" w:hAnsi="Tahoma" w:cs="Tahoma"/>
          <w:sz w:val="20"/>
          <w:szCs w:val="20"/>
        </w:rPr>
        <w:t xml:space="preserve"> offered in partnership with NTC Business and Industry </w:t>
      </w:r>
      <w:r w:rsidR="005E6E08" w:rsidRPr="006A4502">
        <w:rPr>
          <w:rFonts w:ascii="Tahoma" w:hAnsi="Tahoma" w:cs="Tahoma"/>
          <w:sz w:val="20"/>
          <w:szCs w:val="20"/>
        </w:rPr>
        <w:t>and is funded through the Suick Family Foundation</w:t>
      </w:r>
      <w:r w:rsidR="00456320" w:rsidRPr="006A4502">
        <w:rPr>
          <w:rFonts w:ascii="Tahoma" w:hAnsi="Tahoma" w:cs="Tahoma"/>
          <w:sz w:val="20"/>
          <w:szCs w:val="20"/>
        </w:rPr>
        <w:t xml:space="preserve">.  </w:t>
      </w:r>
    </w:p>
    <w:p w:rsidR="0076044A" w:rsidRPr="00BA36A7" w:rsidRDefault="0076044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81844">
        <w:rPr>
          <w:rFonts w:ascii="Tahoma" w:hAnsi="Tahoma" w:cs="Tahoma"/>
          <w:sz w:val="20"/>
          <w:szCs w:val="20"/>
        </w:rPr>
        <w:t xml:space="preserve">The </w:t>
      </w:r>
      <w:r w:rsidR="00BA36A7">
        <w:rPr>
          <w:rFonts w:ascii="Tahoma" w:hAnsi="Tahoma" w:cs="Tahoma"/>
          <w:sz w:val="20"/>
          <w:szCs w:val="20"/>
        </w:rPr>
        <w:t>second</w:t>
      </w:r>
      <w:r w:rsidR="00D81844" w:rsidRPr="00D81844">
        <w:rPr>
          <w:rFonts w:ascii="Tahoma" w:hAnsi="Tahoma" w:cs="Tahoma"/>
          <w:sz w:val="20"/>
          <w:szCs w:val="20"/>
        </w:rPr>
        <w:t xml:space="preserve"> of three </w:t>
      </w:r>
      <w:r w:rsidRPr="00D81844">
        <w:rPr>
          <w:rFonts w:ascii="Tahoma" w:hAnsi="Tahoma" w:cs="Tahoma"/>
          <w:sz w:val="20"/>
          <w:szCs w:val="20"/>
        </w:rPr>
        <w:t xml:space="preserve">Free Business Series Solution Workshops </w:t>
      </w:r>
      <w:r w:rsidR="00D81844" w:rsidRPr="00D81844">
        <w:rPr>
          <w:rFonts w:ascii="Tahoma" w:hAnsi="Tahoma" w:cs="Tahoma"/>
          <w:sz w:val="20"/>
          <w:szCs w:val="20"/>
        </w:rPr>
        <w:t xml:space="preserve">was held </w:t>
      </w:r>
      <w:r w:rsidR="00BA36A7">
        <w:rPr>
          <w:rFonts w:ascii="Tahoma" w:hAnsi="Tahoma" w:cs="Tahoma"/>
          <w:sz w:val="20"/>
          <w:szCs w:val="20"/>
        </w:rPr>
        <w:t>October 24</w:t>
      </w:r>
      <w:r w:rsidR="00D81844" w:rsidRPr="00D81844">
        <w:rPr>
          <w:rFonts w:ascii="Tahoma" w:hAnsi="Tahoma" w:cs="Tahoma"/>
          <w:sz w:val="20"/>
          <w:szCs w:val="20"/>
        </w:rPr>
        <w:t xml:space="preserve">.  This workshop was on </w:t>
      </w:r>
      <w:r w:rsidR="00BA36A7">
        <w:rPr>
          <w:rFonts w:ascii="Tahoma" w:hAnsi="Tahoma" w:cs="Tahoma"/>
          <w:sz w:val="20"/>
          <w:szCs w:val="20"/>
        </w:rPr>
        <w:t>Basic Bookkeeping</w:t>
      </w:r>
      <w:r w:rsidR="00D81844" w:rsidRPr="00D81844">
        <w:rPr>
          <w:rFonts w:ascii="Tahoma" w:hAnsi="Tahoma" w:cs="Tahoma"/>
          <w:sz w:val="20"/>
          <w:szCs w:val="20"/>
        </w:rPr>
        <w:t xml:space="preserve">.  The </w:t>
      </w:r>
      <w:r w:rsidR="00BA36A7">
        <w:rPr>
          <w:rFonts w:ascii="Tahoma" w:hAnsi="Tahoma" w:cs="Tahoma"/>
          <w:sz w:val="20"/>
          <w:szCs w:val="20"/>
        </w:rPr>
        <w:t xml:space="preserve">last </w:t>
      </w:r>
      <w:r w:rsidR="00D81844" w:rsidRPr="00D81844">
        <w:rPr>
          <w:rFonts w:ascii="Tahoma" w:hAnsi="Tahoma" w:cs="Tahoma"/>
          <w:sz w:val="20"/>
          <w:szCs w:val="20"/>
        </w:rPr>
        <w:t>workshop</w:t>
      </w:r>
      <w:r w:rsidR="00BA36A7">
        <w:rPr>
          <w:rFonts w:ascii="Tahoma" w:hAnsi="Tahoma" w:cs="Tahoma"/>
          <w:sz w:val="20"/>
          <w:szCs w:val="20"/>
        </w:rPr>
        <w:t xml:space="preserve"> on QuickBooks 101</w:t>
      </w:r>
      <w:r w:rsidR="00D81844" w:rsidRPr="00D81844">
        <w:rPr>
          <w:rFonts w:ascii="Tahoma" w:hAnsi="Tahoma" w:cs="Tahoma"/>
          <w:sz w:val="20"/>
          <w:szCs w:val="20"/>
        </w:rPr>
        <w:t xml:space="preserve"> will be </w:t>
      </w:r>
      <w:r w:rsidR="00BA36A7">
        <w:rPr>
          <w:rFonts w:ascii="Tahoma" w:hAnsi="Tahoma" w:cs="Tahoma"/>
          <w:sz w:val="20"/>
          <w:szCs w:val="20"/>
        </w:rPr>
        <w:t xml:space="preserve">held </w:t>
      </w:r>
      <w:r w:rsidR="00D81844" w:rsidRPr="00D81844">
        <w:rPr>
          <w:rFonts w:ascii="Tahoma" w:hAnsi="Tahoma" w:cs="Tahoma"/>
          <w:sz w:val="20"/>
          <w:szCs w:val="20"/>
        </w:rPr>
        <w:t xml:space="preserve">on </w:t>
      </w:r>
      <w:r w:rsidRPr="00D81844">
        <w:rPr>
          <w:rFonts w:ascii="Tahoma" w:hAnsi="Tahoma" w:cs="Tahoma"/>
          <w:sz w:val="20"/>
          <w:szCs w:val="20"/>
        </w:rPr>
        <w:t>Tuesday</w:t>
      </w:r>
      <w:r w:rsidR="00BA36A7">
        <w:rPr>
          <w:rFonts w:ascii="Tahoma" w:hAnsi="Tahoma" w:cs="Tahoma"/>
          <w:sz w:val="20"/>
          <w:szCs w:val="20"/>
        </w:rPr>
        <w:t>, November 14</w:t>
      </w:r>
      <w:r w:rsidRPr="00D81844">
        <w:rPr>
          <w:rFonts w:ascii="Tahoma" w:hAnsi="Tahoma" w:cs="Tahoma"/>
          <w:sz w:val="20"/>
          <w:szCs w:val="20"/>
        </w:rPr>
        <w:t xml:space="preserve"> from 5:30 to 8:30 at the NTC – Antigo Campus.</w:t>
      </w:r>
      <w:r w:rsidR="00BA36A7">
        <w:rPr>
          <w:rFonts w:ascii="Tahoma" w:hAnsi="Tahoma" w:cs="Tahoma"/>
          <w:sz w:val="20"/>
          <w:szCs w:val="20"/>
        </w:rPr>
        <w:t xml:space="preserve">  </w:t>
      </w:r>
      <w:r w:rsidRPr="00BA36A7">
        <w:rPr>
          <w:rFonts w:ascii="Tahoma" w:hAnsi="Tahoma" w:cs="Tahoma"/>
          <w:sz w:val="20"/>
          <w:szCs w:val="20"/>
        </w:rPr>
        <w:t>These workshops are made possible by the Suick Family Foundation.</w:t>
      </w:r>
    </w:p>
    <w:p w:rsidR="001C0F44" w:rsidRPr="006A4502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b/>
          <w:sz w:val="20"/>
          <w:szCs w:val="20"/>
        </w:rPr>
        <w:t>Broadband:</w:t>
      </w:r>
    </w:p>
    <w:p w:rsidR="001C0F44" w:rsidRPr="00CA0096" w:rsidRDefault="00EF45E5" w:rsidP="002B35EF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CA0096">
        <w:rPr>
          <w:rFonts w:ascii="Tahoma" w:hAnsi="Tahoma" w:cs="Tahoma"/>
          <w:sz w:val="20"/>
          <w:szCs w:val="20"/>
        </w:rPr>
        <w:t xml:space="preserve">At the </w:t>
      </w:r>
      <w:r w:rsidR="00D62340" w:rsidRPr="00CA0096">
        <w:rPr>
          <w:rFonts w:ascii="Tahoma" w:hAnsi="Tahoma" w:cs="Tahoma"/>
          <w:sz w:val="20"/>
          <w:szCs w:val="20"/>
        </w:rPr>
        <w:t>October</w:t>
      </w:r>
      <w:r w:rsidRPr="00CA0096">
        <w:rPr>
          <w:rFonts w:ascii="Tahoma" w:hAnsi="Tahoma" w:cs="Tahoma"/>
          <w:sz w:val="20"/>
          <w:szCs w:val="20"/>
        </w:rPr>
        <w:t xml:space="preserve"> 1</w:t>
      </w:r>
      <w:r w:rsidR="00D62340" w:rsidRPr="00CA0096">
        <w:rPr>
          <w:rFonts w:ascii="Tahoma" w:hAnsi="Tahoma" w:cs="Tahoma"/>
          <w:sz w:val="20"/>
          <w:szCs w:val="20"/>
        </w:rPr>
        <w:t>6</w:t>
      </w:r>
      <w:r w:rsidRPr="00CA0096">
        <w:rPr>
          <w:rFonts w:ascii="Tahoma" w:hAnsi="Tahoma" w:cs="Tahoma"/>
          <w:sz w:val="20"/>
          <w:szCs w:val="20"/>
        </w:rPr>
        <w:t xml:space="preserve"> committee meeting, the group </w:t>
      </w:r>
      <w:r w:rsidR="00A609F4" w:rsidRPr="00CA0096">
        <w:rPr>
          <w:rFonts w:ascii="Tahoma" w:hAnsi="Tahoma" w:cs="Tahoma"/>
          <w:sz w:val="20"/>
          <w:szCs w:val="20"/>
        </w:rPr>
        <w:t>discussed tower locations, had update</w:t>
      </w:r>
      <w:r w:rsidR="00CA0096" w:rsidRPr="00CA0096">
        <w:rPr>
          <w:rFonts w:ascii="Tahoma" w:hAnsi="Tahoma" w:cs="Tahoma"/>
          <w:sz w:val="20"/>
          <w:szCs w:val="20"/>
        </w:rPr>
        <w:t>s</w:t>
      </w:r>
      <w:r w:rsidR="00A609F4" w:rsidRPr="00CA0096">
        <w:rPr>
          <w:rFonts w:ascii="Tahoma" w:hAnsi="Tahoma" w:cs="Tahoma"/>
          <w:sz w:val="20"/>
          <w:szCs w:val="20"/>
        </w:rPr>
        <w:t xml:space="preserve"> from </w:t>
      </w:r>
      <w:r w:rsidR="00CA0096" w:rsidRPr="00CA0096">
        <w:rPr>
          <w:rFonts w:ascii="Tahoma" w:hAnsi="Tahoma" w:cs="Tahoma"/>
          <w:sz w:val="20"/>
          <w:szCs w:val="20"/>
        </w:rPr>
        <w:t>Internet Providers and UW Extension</w:t>
      </w:r>
      <w:r w:rsidR="00CA0096">
        <w:rPr>
          <w:rFonts w:ascii="Tahoma" w:hAnsi="Tahoma" w:cs="Tahoma"/>
          <w:sz w:val="20"/>
          <w:szCs w:val="20"/>
        </w:rPr>
        <w:t>,</w:t>
      </w:r>
      <w:r w:rsidR="00A609F4" w:rsidRPr="00CA0096">
        <w:rPr>
          <w:rFonts w:ascii="Tahoma" w:hAnsi="Tahoma" w:cs="Tahoma"/>
          <w:sz w:val="20"/>
          <w:szCs w:val="20"/>
        </w:rPr>
        <w:t xml:space="preserve"> the grant application </w:t>
      </w:r>
      <w:r w:rsidR="00CA0096" w:rsidRPr="00CA0096">
        <w:rPr>
          <w:rFonts w:ascii="Tahoma" w:hAnsi="Tahoma" w:cs="Tahoma"/>
          <w:sz w:val="20"/>
          <w:szCs w:val="20"/>
        </w:rPr>
        <w:t>and possible locations to target.</w:t>
      </w:r>
    </w:p>
    <w:p w:rsidR="00D62340" w:rsidRPr="00A609F4" w:rsidRDefault="00D62340" w:rsidP="002B35EF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Langlade County Highway Department meeting to discuss assisting in future broadband expansion.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  <w:r w:rsidR="007672BA">
        <w:rPr>
          <w:rFonts w:ascii="Tahoma" w:hAnsi="Tahoma" w:cs="Tahoma"/>
          <w:b/>
          <w:sz w:val="20"/>
          <w:szCs w:val="20"/>
        </w:rPr>
        <w:t>:</w:t>
      </w:r>
    </w:p>
    <w:p w:rsidR="00D62340" w:rsidRDefault="009E07A7" w:rsidP="002B35EF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Antigo School District Career </w:t>
      </w:r>
      <w:r w:rsidR="004649FA">
        <w:rPr>
          <w:rFonts w:ascii="Tahoma" w:hAnsi="Tahoma" w:cs="Tahoma"/>
          <w:sz w:val="20"/>
          <w:szCs w:val="20"/>
        </w:rPr>
        <w:t>Planning</w:t>
      </w:r>
      <w:r>
        <w:rPr>
          <w:rFonts w:ascii="Tahoma" w:hAnsi="Tahoma" w:cs="Tahoma"/>
          <w:sz w:val="20"/>
          <w:szCs w:val="20"/>
        </w:rPr>
        <w:t xml:space="preserve"> meeting.</w:t>
      </w:r>
    </w:p>
    <w:p w:rsidR="00D62340" w:rsidRDefault="00D62340" w:rsidP="002B35EF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Assisted in the Forestry Education Days for Unified School District of Antigo’s 5</w:t>
      </w:r>
      <w:r w:rsidRPr="00D62340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Graders.</w:t>
      </w:r>
    </w:p>
    <w:p w:rsidR="002B35EF" w:rsidRPr="00D62340" w:rsidRDefault="002B35EF" w:rsidP="002B35EF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Assisted and promoted Wood Products Week Open House at NTC.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attended: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DF1E63" w:rsidRDefault="000267F0" w:rsidP="002B35E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City of Antigo</w:t>
      </w:r>
      <w:r w:rsidR="00DF1E63">
        <w:rPr>
          <w:rFonts w:ascii="Tahoma" w:hAnsi="Tahoma" w:cs="Tahoma"/>
          <w:sz w:val="20"/>
          <w:szCs w:val="20"/>
        </w:rPr>
        <w:t xml:space="preserve"> Finance</w:t>
      </w:r>
      <w:r>
        <w:rPr>
          <w:rFonts w:ascii="Tahoma" w:hAnsi="Tahoma" w:cs="Tahoma"/>
          <w:sz w:val="20"/>
          <w:szCs w:val="20"/>
        </w:rPr>
        <w:t>,</w:t>
      </w:r>
      <w:r w:rsidR="00DF1E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Personnel, and Legislative </w:t>
      </w:r>
      <w:r w:rsidR="00DF1E63">
        <w:rPr>
          <w:rFonts w:ascii="Tahoma" w:hAnsi="Tahoma" w:cs="Tahoma"/>
          <w:sz w:val="20"/>
          <w:szCs w:val="20"/>
        </w:rPr>
        <w:t>Committee</w:t>
      </w:r>
    </w:p>
    <w:p w:rsidR="000033DC" w:rsidRDefault="00D35754" w:rsidP="002B35E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City/County Leadership</w:t>
      </w:r>
      <w:r w:rsidR="000033DC" w:rsidRPr="000033DC">
        <w:rPr>
          <w:rFonts w:ascii="Tahoma" w:hAnsi="Tahoma" w:cs="Tahoma"/>
          <w:sz w:val="20"/>
          <w:szCs w:val="20"/>
        </w:rPr>
        <w:t xml:space="preserve"> </w:t>
      </w:r>
    </w:p>
    <w:p w:rsidR="000033DC" w:rsidRDefault="004649FA" w:rsidP="002B35E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CDBG Implementation Training</w:t>
      </w:r>
      <w:r w:rsidR="00D62340">
        <w:rPr>
          <w:rFonts w:ascii="Tahoma" w:hAnsi="Tahoma" w:cs="Tahoma"/>
          <w:sz w:val="20"/>
          <w:szCs w:val="20"/>
        </w:rPr>
        <w:t xml:space="preserve"> for </w:t>
      </w:r>
      <w:proofErr w:type="spellStart"/>
      <w:r w:rsidR="00D62340">
        <w:rPr>
          <w:rFonts w:ascii="Tahoma" w:hAnsi="Tahoma" w:cs="Tahoma"/>
          <w:sz w:val="20"/>
          <w:szCs w:val="20"/>
        </w:rPr>
        <w:t>Gowan</w:t>
      </w:r>
      <w:proofErr w:type="spellEnd"/>
      <w:r w:rsidR="00D62340">
        <w:rPr>
          <w:rFonts w:ascii="Tahoma" w:hAnsi="Tahoma" w:cs="Tahoma"/>
          <w:sz w:val="20"/>
          <w:szCs w:val="20"/>
        </w:rPr>
        <w:t xml:space="preserve"> Road/Field St Project</w:t>
      </w:r>
    </w:p>
    <w:p w:rsidR="00D62340" w:rsidRDefault="00D62340" w:rsidP="002B35EF">
      <w:pPr>
        <w:numPr>
          <w:ilvl w:val="0"/>
          <w:numId w:val="5"/>
        </w:numPr>
        <w:spacing w:after="60"/>
        <w:ind w:left="720" w:righ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CDBG-RLF webinar for Semi-Annual Report</w:t>
      </w:r>
    </w:p>
    <w:p w:rsidR="004649FA" w:rsidRDefault="004649FA" w:rsidP="002B35E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Focus on Energy Small Business Energy Efficiency Workshop</w:t>
      </w:r>
    </w:p>
    <w:p w:rsidR="00D62340" w:rsidRDefault="00D62340" w:rsidP="00D62340">
      <w:pPr>
        <w:numPr>
          <w:ilvl w:val="0"/>
          <w:numId w:val="5"/>
        </w:numPr>
        <w:spacing w:after="60"/>
        <w:ind w:left="360" w:righ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City of Antigo Council of the Whole</w:t>
      </w:r>
    </w:p>
    <w:p w:rsidR="00D62340" w:rsidRDefault="00D62340" w:rsidP="00D62340">
      <w:pPr>
        <w:numPr>
          <w:ilvl w:val="0"/>
          <w:numId w:val="5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Visions Northwest/Grow North Wood Collaborative Group</w:t>
      </w:r>
    </w:p>
    <w:p w:rsidR="00D35754" w:rsidRDefault="004649FA" w:rsidP="00D62340">
      <w:pPr>
        <w:numPr>
          <w:ilvl w:val="0"/>
          <w:numId w:val="5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Governor’s Northern Wisconsin Economic Development Summit</w:t>
      </w:r>
    </w:p>
    <w:p w:rsidR="00B24E36" w:rsidRDefault="00B24E36" w:rsidP="00D62340">
      <w:pPr>
        <w:numPr>
          <w:ilvl w:val="0"/>
          <w:numId w:val="5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Fairgrounds Committee</w:t>
      </w:r>
    </w:p>
    <w:p w:rsidR="00B24E36" w:rsidRPr="004649FA" w:rsidRDefault="00B24E36" w:rsidP="00D62340">
      <w:pPr>
        <w:numPr>
          <w:ilvl w:val="0"/>
          <w:numId w:val="5"/>
        </w:numPr>
        <w:spacing w:after="60"/>
        <w:ind w:left="360"/>
        <w:rPr>
          <w:rFonts w:ascii="Tahoma" w:hAnsi="Tahoma" w:cs="Tahoma"/>
          <w:sz w:val="20"/>
          <w:szCs w:val="20"/>
        </w:rPr>
        <w:sectPr w:rsidR="00B24E36" w:rsidRPr="004649FA" w:rsidSect="000033DC">
          <w:type w:val="continuous"/>
          <w:pgSz w:w="12240" w:h="15840" w:code="1"/>
          <w:pgMar w:top="720" w:right="576" w:bottom="720" w:left="1080" w:header="720" w:footer="720" w:gutter="0"/>
          <w:cols w:num="2" w:space="144"/>
          <w:docGrid w:linePitch="360"/>
        </w:sectPr>
      </w:pPr>
      <w:r>
        <w:rPr>
          <w:rFonts w:ascii="Tahoma" w:hAnsi="Tahoma" w:cs="Tahoma"/>
          <w:sz w:val="20"/>
          <w:szCs w:val="20"/>
        </w:rPr>
        <w:t>NCRP Commission</w:t>
      </w:r>
    </w:p>
    <w:p w:rsidR="002B35EF" w:rsidRDefault="002B35EF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Tourism Website</w:t>
      </w:r>
      <w:r w:rsidR="00790862">
        <w:rPr>
          <w:rFonts w:ascii="Tahoma" w:hAnsi="Tahoma" w:cs="Tahoma"/>
          <w:sz w:val="20"/>
          <w:szCs w:val="20"/>
        </w:rPr>
        <w:t xml:space="preserve">:  </w:t>
      </w:r>
      <w:r w:rsidR="009461DF">
        <w:rPr>
          <w:rFonts w:ascii="Tahoma" w:hAnsi="Tahoma" w:cs="Tahoma"/>
          <w:sz w:val="20"/>
          <w:szCs w:val="20"/>
        </w:rPr>
        <w:t>1,837</w:t>
      </w:r>
      <w:r w:rsidRPr="0024415E">
        <w:rPr>
          <w:rFonts w:ascii="Tahoma" w:hAnsi="Tahoma" w:cs="Tahoma"/>
          <w:sz w:val="20"/>
          <w:szCs w:val="20"/>
        </w:rPr>
        <w:t xml:space="preserve"> visits</w:t>
      </w:r>
      <w:r w:rsidRPr="000F1CA1">
        <w:rPr>
          <w:rFonts w:ascii="Tahoma" w:hAnsi="Tahoma" w:cs="Tahoma"/>
          <w:sz w:val="20"/>
          <w:szCs w:val="20"/>
        </w:rPr>
        <w:t xml:space="preserve">, </w:t>
      </w:r>
      <w:r w:rsidR="001B2634">
        <w:rPr>
          <w:rFonts w:ascii="Tahoma" w:hAnsi="Tahoma" w:cs="Tahoma"/>
          <w:sz w:val="20"/>
          <w:szCs w:val="20"/>
        </w:rPr>
        <w:t xml:space="preserve">with </w:t>
      </w:r>
      <w:r w:rsidR="009461DF">
        <w:rPr>
          <w:rFonts w:ascii="Tahoma" w:hAnsi="Tahoma" w:cs="Tahoma"/>
          <w:sz w:val="20"/>
          <w:szCs w:val="20"/>
        </w:rPr>
        <w:t>67.01</w:t>
      </w:r>
      <w:r w:rsidRPr="000F1CA1">
        <w:rPr>
          <w:rFonts w:ascii="Tahoma" w:hAnsi="Tahoma" w:cs="Tahoma"/>
          <w:sz w:val="20"/>
          <w:szCs w:val="20"/>
        </w:rPr>
        <w:t>% new visitors for</w:t>
      </w:r>
      <w:r w:rsidRPr="000F1CA1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Month</w:t>
      </w:r>
      <w:r>
        <w:rPr>
          <w:rFonts w:ascii="Tahoma" w:hAnsi="Tahoma" w:cs="Tahoma"/>
          <w:sz w:val="20"/>
          <w:szCs w:val="20"/>
        </w:rPr>
        <w:t>s</w:t>
      </w:r>
      <w:r w:rsidRPr="000F1CA1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="006D1F68">
        <w:rPr>
          <w:rFonts w:ascii="Tahoma" w:hAnsi="Tahoma" w:cs="Tahoma"/>
          <w:sz w:val="20"/>
          <w:szCs w:val="20"/>
        </w:rPr>
        <w:t>October</w:t>
      </w:r>
      <w:r w:rsidRPr="002B51F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91E1D" w:rsidRPr="00FF1364" w:rsidRDefault="00891E1D" w:rsidP="00891E1D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Top referral site</w:t>
      </w:r>
      <w:r w:rsidRPr="009461DF">
        <w:rPr>
          <w:rFonts w:ascii="Tahoma" w:hAnsi="Tahoma" w:cs="Tahoma"/>
          <w:sz w:val="20"/>
          <w:szCs w:val="20"/>
        </w:rPr>
        <w:t xml:space="preserve">: </w:t>
      </w:r>
      <w:r w:rsidR="002A2235" w:rsidRPr="009461DF">
        <w:rPr>
          <w:rFonts w:ascii="Tahoma" w:hAnsi="Tahoma" w:cs="Tahoma"/>
          <w:sz w:val="20"/>
          <w:szCs w:val="20"/>
        </w:rPr>
        <w:t>co.langlade.wi.us</w:t>
      </w:r>
      <w:r>
        <w:rPr>
          <w:rFonts w:ascii="Tahoma" w:hAnsi="Tahoma" w:cs="Tahoma"/>
          <w:sz w:val="20"/>
          <w:szCs w:val="20"/>
        </w:rPr>
        <w:tab/>
      </w:r>
      <w:r w:rsidRPr="00FF1364">
        <w:rPr>
          <w:rFonts w:ascii="Tahoma" w:hAnsi="Tahoma" w:cs="Tahoma"/>
          <w:sz w:val="20"/>
          <w:szCs w:val="20"/>
        </w:rPr>
        <w:t>Main Keyword Searched</w:t>
      </w:r>
      <w:r w:rsidR="00790862" w:rsidRPr="00790862">
        <w:rPr>
          <w:rFonts w:ascii="Tahoma" w:hAnsi="Tahoma" w:cs="Tahoma"/>
          <w:sz w:val="20"/>
          <w:szCs w:val="20"/>
        </w:rPr>
        <w:t xml:space="preserve">:  </w:t>
      </w:r>
      <w:r w:rsidR="009F2A40" w:rsidRPr="009461DF">
        <w:rPr>
          <w:rFonts w:ascii="Tahoma" w:hAnsi="Tahoma" w:cs="Tahoma"/>
          <w:sz w:val="20"/>
          <w:szCs w:val="20"/>
        </w:rPr>
        <w:t xml:space="preserve">Langlade County </w:t>
      </w:r>
      <w:r w:rsidR="009461DF" w:rsidRPr="009461DF">
        <w:rPr>
          <w:rFonts w:ascii="Tahoma" w:hAnsi="Tahoma" w:cs="Tahoma"/>
          <w:sz w:val="20"/>
          <w:szCs w:val="20"/>
        </w:rPr>
        <w:t>Lodging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9461DF" w:rsidRPr="00387AA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6D1F68">
        <w:rPr>
          <w:rFonts w:ascii="Tahoma" w:hAnsi="Tahoma" w:cs="Tahoma"/>
          <w:sz w:val="20"/>
          <w:szCs w:val="20"/>
        </w:rPr>
        <w:t>October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App Downloads</w:t>
      </w:r>
      <w:r w:rsidRPr="00790862">
        <w:rPr>
          <w:rFonts w:ascii="Tahoma" w:hAnsi="Tahoma" w:cs="Tahoma"/>
          <w:sz w:val="20"/>
          <w:szCs w:val="20"/>
        </w:rPr>
        <w:t xml:space="preserve">: </w:t>
      </w:r>
      <w:r w:rsidR="009461DF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downloads in </w:t>
      </w:r>
      <w:r w:rsidR="006D1F68">
        <w:rPr>
          <w:rFonts w:ascii="Tahoma" w:hAnsi="Tahoma" w:cs="Tahoma"/>
          <w:sz w:val="20"/>
          <w:szCs w:val="20"/>
        </w:rPr>
        <w:t>October</w:t>
      </w:r>
      <w:r>
        <w:rPr>
          <w:rFonts w:ascii="Tahoma" w:hAnsi="Tahoma" w:cs="Tahoma"/>
          <w:sz w:val="20"/>
          <w:szCs w:val="20"/>
        </w:rPr>
        <w:t>, 2017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 w:rsidR="00E80BBD">
        <w:rPr>
          <w:rFonts w:ascii="Tahoma" w:hAnsi="Tahoma" w:cs="Tahoma"/>
          <w:sz w:val="20"/>
          <w:szCs w:val="20"/>
        </w:rPr>
        <w:t>38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6D1F68">
        <w:rPr>
          <w:rFonts w:ascii="Tahoma" w:hAnsi="Tahoma" w:cs="Tahoma"/>
          <w:sz w:val="20"/>
          <w:szCs w:val="20"/>
        </w:rPr>
        <w:t>October</w:t>
      </w:r>
      <w:r w:rsidRPr="00363233">
        <w:rPr>
          <w:rFonts w:ascii="Tahoma" w:hAnsi="Tahoma" w:cs="Tahoma"/>
          <w:sz w:val="20"/>
          <w:szCs w:val="20"/>
        </w:rPr>
        <w:t>, 201</w:t>
      </w:r>
      <w:r>
        <w:rPr>
          <w:rFonts w:ascii="Tahoma" w:hAnsi="Tahoma" w:cs="Tahoma"/>
          <w:sz w:val="20"/>
          <w:szCs w:val="20"/>
        </w:rPr>
        <w:t>7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7A637D">
        <w:rPr>
          <w:rFonts w:ascii="Tahoma" w:hAnsi="Tahoma" w:cs="Tahoma"/>
          <w:sz w:val="20"/>
          <w:szCs w:val="20"/>
        </w:rPr>
        <w:t xml:space="preserve">Snowmobile Map and </w:t>
      </w:r>
      <w:r w:rsidR="002D2032">
        <w:rPr>
          <w:rFonts w:ascii="Tahoma" w:hAnsi="Tahoma" w:cs="Tahoma"/>
          <w:sz w:val="20"/>
          <w:szCs w:val="20"/>
        </w:rPr>
        <w:t xml:space="preserve">Other Inquires 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2D39F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2D39FF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14851" cy="2680336"/>
            <wp:effectExtent l="19050" t="0" r="19049" b="5714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686EF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F1CA1" w:rsidRDefault="00891E1D" w:rsidP="0058267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06008D">
        <w:rPr>
          <w:rFonts w:ascii="Tahoma" w:hAnsi="Tahoma" w:cs="Tahoma"/>
          <w:sz w:val="20"/>
          <w:szCs w:val="20"/>
        </w:rPr>
        <w:t>Distributed:</w:t>
      </w:r>
      <w:r w:rsidRPr="0006008D">
        <w:rPr>
          <w:rFonts w:ascii="Tahoma" w:hAnsi="Tahoma" w:cs="Tahoma"/>
          <w:b/>
          <w:sz w:val="20"/>
          <w:szCs w:val="20"/>
        </w:rPr>
        <w:t xml:space="preserve"> </w:t>
      </w:r>
      <w:r w:rsidR="002A2235" w:rsidRPr="00E80BBD">
        <w:rPr>
          <w:rFonts w:ascii="Tahoma" w:hAnsi="Tahoma" w:cs="Tahoma"/>
          <w:sz w:val="20"/>
          <w:szCs w:val="20"/>
        </w:rPr>
        <w:t>3,139</w:t>
      </w:r>
      <w:r w:rsidRPr="0006008D">
        <w:rPr>
          <w:rFonts w:ascii="Tahoma" w:hAnsi="Tahoma" w:cs="Tahoma"/>
          <w:sz w:val="20"/>
          <w:szCs w:val="20"/>
        </w:rPr>
        <w:t xml:space="preserve"> 2017 Recreation Maps from the Economic Development Corporation Office since January 2017.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Pr="00E80BBD">
        <w:rPr>
          <w:rFonts w:ascii="Tahoma" w:hAnsi="Tahoma" w:cs="Tahoma"/>
          <w:sz w:val="20"/>
          <w:szCs w:val="20"/>
        </w:rPr>
        <w:t>10,7</w:t>
      </w:r>
      <w:r w:rsidR="00CA2719" w:rsidRPr="00E80BBD">
        <w:rPr>
          <w:rFonts w:ascii="Tahoma" w:hAnsi="Tahoma" w:cs="Tahoma"/>
          <w:sz w:val="20"/>
          <w:szCs w:val="20"/>
        </w:rPr>
        <w:t>4</w:t>
      </w:r>
      <w:r w:rsidR="00E80BBD" w:rsidRPr="00E80BB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“Likes.”  The top post was </w:t>
      </w:r>
      <w:r w:rsidR="00BD0184">
        <w:rPr>
          <w:rFonts w:ascii="Tahoma" w:hAnsi="Tahoma" w:cs="Tahoma"/>
          <w:sz w:val="20"/>
          <w:szCs w:val="20"/>
        </w:rPr>
        <w:t xml:space="preserve">about WJFW – Channel 12 news report on the Make-A-Wish Wisconsin Charity Ride in Antigo.  </w:t>
      </w:r>
      <w:r>
        <w:rPr>
          <w:rFonts w:ascii="Tahoma" w:hAnsi="Tahoma" w:cs="Tahoma"/>
          <w:sz w:val="20"/>
          <w:szCs w:val="20"/>
        </w:rPr>
        <w:t xml:space="preserve">This post reached </w:t>
      </w:r>
      <w:r w:rsidR="0079222F">
        <w:rPr>
          <w:rFonts w:ascii="Tahoma" w:hAnsi="Tahoma" w:cs="Tahoma"/>
          <w:sz w:val="20"/>
          <w:szCs w:val="20"/>
        </w:rPr>
        <w:t>2,2</w:t>
      </w:r>
      <w:r w:rsidR="00BD0184">
        <w:rPr>
          <w:rFonts w:ascii="Tahoma" w:hAnsi="Tahoma" w:cs="Tahoma"/>
          <w:sz w:val="20"/>
          <w:szCs w:val="20"/>
        </w:rPr>
        <w:t>61</w:t>
      </w:r>
      <w:r w:rsidR="006A58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people</w:t>
      </w:r>
      <w:r w:rsidR="00BD0184">
        <w:rPr>
          <w:rFonts w:ascii="Tahoma" w:hAnsi="Tahoma" w:cs="Tahoma"/>
          <w:sz w:val="20"/>
          <w:szCs w:val="20"/>
        </w:rPr>
        <w:t xml:space="preserve"> with 93 post clicks, and 38 reactions, comments, and shares</w:t>
      </w:r>
      <w:r>
        <w:rPr>
          <w:rFonts w:ascii="Tahoma" w:hAnsi="Tahoma" w:cs="Tahoma"/>
          <w:sz w:val="20"/>
          <w:szCs w:val="20"/>
        </w:rPr>
        <w:t>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E80BBD">
        <w:rPr>
          <w:rFonts w:ascii="Tahoma" w:hAnsi="Tahoma" w:cs="Tahoma"/>
          <w:sz w:val="20"/>
          <w:szCs w:val="20"/>
        </w:rPr>
        <w:t>630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9461DF">
        <w:rPr>
          <w:rFonts w:ascii="Tahoma" w:hAnsi="Tahoma" w:cs="Tahoma"/>
          <w:sz w:val="20"/>
          <w:szCs w:val="20"/>
        </w:rPr>
        <w:t>291</w:t>
      </w:r>
      <w:r w:rsidR="004D2685">
        <w:rPr>
          <w:rFonts w:ascii="Tahoma" w:hAnsi="Tahoma" w:cs="Tahoma"/>
          <w:sz w:val="20"/>
          <w:szCs w:val="20"/>
        </w:rPr>
        <w:t xml:space="preserve"> visits </w:t>
      </w:r>
      <w:r w:rsidR="00EA6340">
        <w:rPr>
          <w:rFonts w:ascii="Tahoma" w:hAnsi="Tahoma" w:cs="Tahoma"/>
          <w:sz w:val="20"/>
          <w:szCs w:val="20"/>
        </w:rPr>
        <w:t xml:space="preserve">in the month of </w:t>
      </w:r>
      <w:r w:rsidR="006D1F68">
        <w:rPr>
          <w:rFonts w:ascii="Tahoma" w:hAnsi="Tahoma" w:cs="Tahoma"/>
          <w:sz w:val="20"/>
          <w:szCs w:val="20"/>
        </w:rPr>
        <w:t>October</w:t>
      </w:r>
      <w:r w:rsidR="00EA6340">
        <w:rPr>
          <w:rFonts w:ascii="Tahoma" w:hAnsi="Tahoma" w:cs="Tahoma"/>
          <w:sz w:val="20"/>
          <w:szCs w:val="20"/>
        </w:rPr>
        <w:t>:</w:t>
      </w:r>
    </w:p>
    <w:p w:rsidR="004D2685" w:rsidRDefault="004D2685" w:rsidP="004D2685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langladecounty.org: </w:t>
      </w:r>
      <w:r w:rsidR="00E80BBD"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 xml:space="preserve"> referrals</w:t>
      </w:r>
      <w:r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9461DF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referrals</w:t>
      </w:r>
    </w:p>
    <w:p w:rsidR="004D2685" w:rsidRDefault="004D2685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C21718" w:rsidRDefault="00891E1D" w:rsidP="00627DE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C21718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C21718">
        <w:rPr>
          <w:rFonts w:ascii="Tahoma" w:hAnsi="Tahoma" w:cs="Tahoma"/>
          <w:sz w:val="20"/>
          <w:szCs w:val="20"/>
        </w:rPr>
        <w:t xml:space="preserve">  </w:t>
      </w:r>
      <w:r w:rsidR="006474C7">
        <w:rPr>
          <w:rFonts w:ascii="Tahoma" w:hAnsi="Tahoma" w:cs="Tahoma"/>
          <w:sz w:val="20"/>
          <w:szCs w:val="20"/>
        </w:rPr>
        <w:t>Sent out notification to the Village of White Lake residences on fall clean up.</w:t>
      </w:r>
    </w:p>
    <w:p w:rsidR="00627DE7" w:rsidRPr="009B2EDA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B2EDA">
        <w:rPr>
          <w:rFonts w:ascii="Tahoma" w:hAnsi="Tahoma" w:cs="Tahoma"/>
          <w:sz w:val="20"/>
          <w:szCs w:val="20"/>
        </w:rPr>
        <w:t xml:space="preserve">Continued marketing Everbridge and alcinfo.com webpage. </w:t>
      </w:r>
    </w:p>
    <w:p w:rsidR="00A84877" w:rsidRPr="006827F9" w:rsidRDefault="00562584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B2EDA">
        <w:rPr>
          <w:rFonts w:ascii="Tahoma" w:hAnsi="Tahoma" w:cs="Tahoma"/>
          <w:sz w:val="20"/>
          <w:szCs w:val="20"/>
        </w:rPr>
        <w:t>Continued working on</w:t>
      </w:r>
      <w:r w:rsidR="00DF1E63" w:rsidRPr="009B2EDA">
        <w:rPr>
          <w:rFonts w:ascii="Tahoma" w:hAnsi="Tahoma" w:cs="Tahoma"/>
          <w:sz w:val="20"/>
          <w:szCs w:val="20"/>
        </w:rPr>
        <w:t xml:space="preserve"> the 2018 Langlade County Recreation Map.</w:t>
      </w:r>
    </w:p>
    <w:p w:rsidR="00DF1E63" w:rsidRDefault="00562584" w:rsidP="006827F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Started writing an article for the 2018 January/February Badger Sportsman Magazine on winter activities in Langlade County.</w:t>
      </w:r>
    </w:p>
    <w:p w:rsidR="00DF1E63" w:rsidRDefault="00562584" w:rsidP="000267F0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Held a City of Antigo Destination Assessment Task Force meeting to determine what to do with the finding of the City of Antigo Destination Assessment.  </w:t>
      </w:r>
      <w:r w:rsidR="00D35754" w:rsidRPr="00562584">
        <w:rPr>
          <w:rFonts w:ascii="Tahoma" w:hAnsi="Tahoma" w:cs="Tahoma"/>
          <w:sz w:val="20"/>
          <w:szCs w:val="20"/>
        </w:rPr>
        <w:t xml:space="preserve">Next meeting will be </w:t>
      </w:r>
      <w:r>
        <w:rPr>
          <w:rFonts w:ascii="Tahoma" w:hAnsi="Tahoma" w:cs="Tahoma"/>
          <w:sz w:val="20"/>
          <w:szCs w:val="20"/>
        </w:rPr>
        <w:t>December</w:t>
      </w:r>
      <w:r w:rsidR="00D35754" w:rsidRPr="005625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  <w:r w:rsidR="00D35754" w:rsidRPr="00562584">
        <w:rPr>
          <w:rFonts w:ascii="Tahoma" w:hAnsi="Tahoma" w:cs="Tahoma"/>
          <w:sz w:val="20"/>
          <w:szCs w:val="20"/>
        </w:rPr>
        <w:t xml:space="preserve"> to </w:t>
      </w:r>
      <w:r>
        <w:rPr>
          <w:rFonts w:ascii="Tahoma" w:hAnsi="Tahoma" w:cs="Tahoma"/>
          <w:sz w:val="20"/>
          <w:szCs w:val="20"/>
        </w:rPr>
        <w:t>keep working on opportunities to enhance the City of Antigo to residence and visitors</w:t>
      </w:r>
      <w:r w:rsidR="00D35754" w:rsidRPr="000267F0">
        <w:rPr>
          <w:rFonts w:ascii="Tahoma" w:hAnsi="Tahoma" w:cs="Tahoma"/>
          <w:sz w:val="20"/>
          <w:szCs w:val="20"/>
        </w:rPr>
        <w:t>.</w:t>
      </w:r>
    </w:p>
    <w:p w:rsidR="000267F0" w:rsidRPr="00475DEC" w:rsidRDefault="000267F0" w:rsidP="00475DE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ITBEC Marketing meeting to discuss upcoming 2018 shows and marketing plan.</w:t>
      </w:r>
    </w:p>
    <w:sectPr w:rsidR="000267F0" w:rsidRPr="00475DEC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E6" w:rsidRDefault="008967E6" w:rsidP="008147A4">
      <w:r>
        <w:separator/>
      </w:r>
    </w:p>
  </w:endnote>
  <w:endnote w:type="continuationSeparator" w:id="0">
    <w:p w:rsidR="008967E6" w:rsidRDefault="008967E6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E6" w:rsidRDefault="008967E6" w:rsidP="008147A4">
      <w:r>
        <w:separator/>
      </w:r>
    </w:p>
  </w:footnote>
  <w:footnote w:type="continuationSeparator" w:id="0">
    <w:p w:rsidR="008967E6" w:rsidRDefault="008967E6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63CF"/>
    <w:rsid w:val="00010A2C"/>
    <w:rsid w:val="0001190F"/>
    <w:rsid w:val="0001247C"/>
    <w:rsid w:val="000127B8"/>
    <w:rsid w:val="00013A78"/>
    <w:rsid w:val="00013CE4"/>
    <w:rsid w:val="00017A10"/>
    <w:rsid w:val="00017A45"/>
    <w:rsid w:val="00020D38"/>
    <w:rsid w:val="00023A3E"/>
    <w:rsid w:val="00023F34"/>
    <w:rsid w:val="00025E2F"/>
    <w:rsid w:val="000267F0"/>
    <w:rsid w:val="0003251F"/>
    <w:rsid w:val="00033E65"/>
    <w:rsid w:val="00047AB9"/>
    <w:rsid w:val="00051B55"/>
    <w:rsid w:val="0005359F"/>
    <w:rsid w:val="00053C22"/>
    <w:rsid w:val="00055B23"/>
    <w:rsid w:val="00055E90"/>
    <w:rsid w:val="0006008D"/>
    <w:rsid w:val="00060302"/>
    <w:rsid w:val="00061673"/>
    <w:rsid w:val="00071699"/>
    <w:rsid w:val="00071D23"/>
    <w:rsid w:val="00072017"/>
    <w:rsid w:val="00072DB2"/>
    <w:rsid w:val="00074E34"/>
    <w:rsid w:val="00075680"/>
    <w:rsid w:val="000757C9"/>
    <w:rsid w:val="00075FAE"/>
    <w:rsid w:val="00082D6C"/>
    <w:rsid w:val="00087751"/>
    <w:rsid w:val="00087830"/>
    <w:rsid w:val="000938B1"/>
    <w:rsid w:val="000958A8"/>
    <w:rsid w:val="000A225B"/>
    <w:rsid w:val="000A4197"/>
    <w:rsid w:val="000A4A9F"/>
    <w:rsid w:val="000B015B"/>
    <w:rsid w:val="000B0AB7"/>
    <w:rsid w:val="000B1683"/>
    <w:rsid w:val="000B38B2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A63"/>
    <w:rsid w:val="000E3F35"/>
    <w:rsid w:val="000E71A5"/>
    <w:rsid w:val="000E7FF0"/>
    <w:rsid w:val="000F1CA1"/>
    <w:rsid w:val="000F3258"/>
    <w:rsid w:val="000F4766"/>
    <w:rsid w:val="000F59F9"/>
    <w:rsid w:val="000F6AA4"/>
    <w:rsid w:val="000F7033"/>
    <w:rsid w:val="00103F9A"/>
    <w:rsid w:val="00111747"/>
    <w:rsid w:val="001213E1"/>
    <w:rsid w:val="00122D4A"/>
    <w:rsid w:val="00126711"/>
    <w:rsid w:val="00132770"/>
    <w:rsid w:val="00133D52"/>
    <w:rsid w:val="001361A3"/>
    <w:rsid w:val="00137A28"/>
    <w:rsid w:val="00140BDD"/>
    <w:rsid w:val="001424AF"/>
    <w:rsid w:val="001425EB"/>
    <w:rsid w:val="00142604"/>
    <w:rsid w:val="0015110A"/>
    <w:rsid w:val="00152D12"/>
    <w:rsid w:val="0015318D"/>
    <w:rsid w:val="00153317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7FB"/>
    <w:rsid w:val="00185D43"/>
    <w:rsid w:val="00186C22"/>
    <w:rsid w:val="00190620"/>
    <w:rsid w:val="00190C6A"/>
    <w:rsid w:val="0019104C"/>
    <w:rsid w:val="00191FD6"/>
    <w:rsid w:val="00192DAE"/>
    <w:rsid w:val="0019563C"/>
    <w:rsid w:val="00196081"/>
    <w:rsid w:val="00196ACF"/>
    <w:rsid w:val="00197462"/>
    <w:rsid w:val="001A0993"/>
    <w:rsid w:val="001A27F6"/>
    <w:rsid w:val="001A31C2"/>
    <w:rsid w:val="001A3760"/>
    <w:rsid w:val="001A3EAA"/>
    <w:rsid w:val="001A4699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8D8"/>
    <w:rsid w:val="001E083F"/>
    <w:rsid w:val="001E2C77"/>
    <w:rsid w:val="001E36E5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626E"/>
    <w:rsid w:val="00207EAE"/>
    <w:rsid w:val="0021036D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355B"/>
    <w:rsid w:val="00225F0C"/>
    <w:rsid w:val="00231B41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3F86"/>
    <w:rsid w:val="00274514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235"/>
    <w:rsid w:val="002A2E38"/>
    <w:rsid w:val="002A4966"/>
    <w:rsid w:val="002A5FDF"/>
    <w:rsid w:val="002A6AE7"/>
    <w:rsid w:val="002A702B"/>
    <w:rsid w:val="002B146C"/>
    <w:rsid w:val="002B2D00"/>
    <w:rsid w:val="002B35EF"/>
    <w:rsid w:val="002B366C"/>
    <w:rsid w:val="002B3C90"/>
    <w:rsid w:val="002B3DA6"/>
    <w:rsid w:val="002B468E"/>
    <w:rsid w:val="002B4C8B"/>
    <w:rsid w:val="002B51F5"/>
    <w:rsid w:val="002C0AAE"/>
    <w:rsid w:val="002C15F2"/>
    <w:rsid w:val="002C6098"/>
    <w:rsid w:val="002D2032"/>
    <w:rsid w:val="002D29F4"/>
    <w:rsid w:val="002D39FF"/>
    <w:rsid w:val="002D3C3D"/>
    <w:rsid w:val="002D454E"/>
    <w:rsid w:val="002D507A"/>
    <w:rsid w:val="002D64AD"/>
    <w:rsid w:val="002D7285"/>
    <w:rsid w:val="002E083E"/>
    <w:rsid w:val="002E2310"/>
    <w:rsid w:val="002E27DD"/>
    <w:rsid w:val="002E2E15"/>
    <w:rsid w:val="002E39EF"/>
    <w:rsid w:val="002E3BE9"/>
    <w:rsid w:val="002E5423"/>
    <w:rsid w:val="002E6395"/>
    <w:rsid w:val="002F25E4"/>
    <w:rsid w:val="002F465E"/>
    <w:rsid w:val="002F4E96"/>
    <w:rsid w:val="002F620A"/>
    <w:rsid w:val="002F6327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20535"/>
    <w:rsid w:val="0032078D"/>
    <w:rsid w:val="00320ADB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25CB"/>
    <w:rsid w:val="00342BBA"/>
    <w:rsid w:val="00342DB8"/>
    <w:rsid w:val="00350083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80C83"/>
    <w:rsid w:val="00383B3D"/>
    <w:rsid w:val="00383DD2"/>
    <w:rsid w:val="00387A6B"/>
    <w:rsid w:val="00387AA1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75E0"/>
    <w:rsid w:val="003B00E0"/>
    <w:rsid w:val="003B250E"/>
    <w:rsid w:val="003B25E8"/>
    <w:rsid w:val="003B4470"/>
    <w:rsid w:val="003B65B7"/>
    <w:rsid w:val="003C29BC"/>
    <w:rsid w:val="003C3C94"/>
    <w:rsid w:val="003C4EBC"/>
    <w:rsid w:val="003C56A0"/>
    <w:rsid w:val="003D0AD9"/>
    <w:rsid w:val="003D151B"/>
    <w:rsid w:val="003D4F2F"/>
    <w:rsid w:val="003D7A8F"/>
    <w:rsid w:val="003E1C1A"/>
    <w:rsid w:val="003E289B"/>
    <w:rsid w:val="003E456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24F20"/>
    <w:rsid w:val="00426CF7"/>
    <w:rsid w:val="004320FB"/>
    <w:rsid w:val="004324A5"/>
    <w:rsid w:val="004428F3"/>
    <w:rsid w:val="00442967"/>
    <w:rsid w:val="00443C4F"/>
    <w:rsid w:val="00446FD7"/>
    <w:rsid w:val="00447088"/>
    <w:rsid w:val="00453614"/>
    <w:rsid w:val="004538C3"/>
    <w:rsid w:val="004553C6"/>
    <w:rsid w:val="00456320"/>
    <w:rsid w:val="00457356"/>
    <w:rsid w:val="00457CF2"/>
    <w:rsid w:val="0046039D"/>
    <w:rsid w:val="004603F4"/>
    <w:rsid w:val="004649FA"/>
    <w:rsid w:val="00472931"/>
    <w:rsid w:val="00473513"/>
    <w:rsid w:val="00475DEC"/>
    <w:rsid w:val="00476588"/>
    <w:rsid w:val="00480961"/>
    <w:rsid w:val="00481F9D"/>
    <w:rsid w:val="00484081"/>
    <w:rsid w:val="00486230"/>
    <w:rsid w:val="004873E7"/>
    <w:rsid w:val="00491768"/>
    <w:rsid w:val="0049188F"/>
    <w:rsid w:val="0049535A"/>
    <w:rsid w:val="00495B9F"/>
    <w:rsid w:val="00497E11"/>
    <w:rsid w:val="004A08B2"/>
    <w:rsid w:val="004A48B6"/>
    <w:rsid w:val="004A6D14"/>
    <w:rsid w:val="004A7537"/>
    <w:rsid w:val="004B07C1"/>
    <w:rsid w:val="004B09E1"/>
    <w:rsid w:val="004B0BA1"/>
    <w:rsid w:val="004B1ADE"/>
    <w:rsid w:val="004B2445"/>
    <w:rsid w:val="004B29B7"/>
    <w:rsid w:val="004B404C"/>
    <w:rsid w:val="004B4F37"/>
    <w:rsid w:val="004B55FF"/>
    <w:rsid w:val="004B5D17"/>
    <w:rsid w:val="004C6191"/>
    <w:rsid w:val="004D2685"/>
    <w:rsid w:val="004D5711"/>
    <w:rsid w:val="004E0D84"/>
    <w:rsid w:val="004E2395"/>
    <w:rsid w:val="004E52F4"/>
    <w:rsid w:val="004E5B84"/>
    <w:rsid w:val="004E7432"/>
    <w:rsid w:val="004F1621"/>
    <w:rsid w:val="004F5151"/>
    <w:rsid w:val="004F6B6C"/>
    <w:rsid w:val="00500A90"/>
    <w:rsid w:val="00500E18"/>
    <w:rsid w:val="0050178A"/>
    <w:rsid w:val="00502831"/>
    <w:rsid w:val="00504140"/>
    <w:rsid w:val="0050511E"/>
    <w:rsid w:val="00507256"/>
    <w:rsid w:val="00512E03"/>
    <w:rsid w:val="00514822"/>
    <w:rsid w:val="00514C63"/>
    <w:rsid w:val="0051533B"/>
    <w:rsid w:val="00517397"/>
    <w:rsid w:val="00517CAD"/>
    <w:rsid w:val="00517F05"/>
    <w:rsid w:val="00521368"/>
    <w:rsid w:val="00521D70"/>
    <w:rsid w:val="00522B88"/>
    <w:rsid w:val="0052365E"/>
    <w:rsid w:val="00524BFB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3001"/>
    <w:rsid w:val="00553486"/>
    <w:rsid w:val="00553771"/>
    <w:rsid w:val="00554C19"/>
    <w:rsid w:val="005553BB"/>
    <w:rsid w:val="00560AAD"/>
    <w:rsid w:val="00562584"/>
    <w:rsid w:val="005626D3"/>
    <w:rsid w:val="005654D5"/>
    <w:rsid w:val="00566DBB"/>
    <w:rsid w:val="00570BD3"/>
    <w:rsid w:val="00571062"/>
    <w:rsid w:val="005779EC"/>
    <w:rsid w:val="00582678"/>
    <w:rsid w:val="0058382D"/>
    <w:rsid w:val="005839C2"/>
    <w:rsid w:val="00584297"/>
    <w:rsid w:val="00584B53"/>
    <w:rsid w:val="00587554"/>
    <w:rsid w:val="00587879"/>
    <w:rsid w:val="00592F38"/>
    <w:rsid w:val="005930F3"/>
    <w:rsid w:val="005937D3"/>
    <w:rsid w:val="00594136"/>
    <w:rsid w:val="00595316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1C36"/>
    <w:rsid w:val="005D26A9"/>
    <w:rsid w:val="005D2D75"/>
    <w:rsid w:val="005D7B39"/>
    <w:rsid w:val="005E5628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DE7"/>
    <w:rsid w:val="0063649A"/>
    <w:rsid w:val="006405AA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6D44"/>
    <w:rsid w:val="00686EFD"/>
    <w:rsid w:val="00687876"/>
    <w:rsid w:val="0069271B"/>
    <w:rsid w:val="0069376F"/>
    <w:rsid w:val="00694BB1"/>
    <w:rsid w:val="006A2E07"/>
    <w:rsid w:val="006A4502"/>
    <w:rsid w:val="006A58F8"/>
    <w:rsid w:val="006B0C4B"/>
    <w:rsid w:val="006B1A3D"/>
    <w:rsid w:val="006B3462"/>
    <w:rsid w:val="006B41A1"/>
    <w:rsid w:val="006B54AC"/>
    <w:rsid w:val="006B62CC"/>
    <w:rsid w:val="006B7272"/>
    <w:rsid w:val="006B7DF3"/>
    <w:rsid w:val="006C1C31"/>
    <w:rsid w:val="006C39EB"/>
    <w:rsid w:val="006D0F59"/>
    <w:rsid w:val="006D1F68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6F459A"/>
    <w:rsid w:val="006F5E84"/>
    <w:rsid w:val="006F660A"/>
    <w:rsid w:val="00700C0C"/>
    <w:rsid w:val="0070119B"/>
    <w:rsid w:val="007018C7"/>
    <w:rsid w:val="007033FD"/>
    <w:rsid w:val="0070408E"/>
    <w:rsid w:val="007046E2"/>
    <w:rsid w:val="00705937"/>
    <w:rsid w:val="007072F3"/>
    <w:rsid w:val="00707414"/>
    <w:rsid w:val="00710AD3"/>
    <w:rsid w:val="007149AD"/>
    <w:rsid w:val="00715293"/>
    <w:rsid w:val="00725A0E"/>
    <w:rsid w:val="00725CEE"/>
    <w:rsid w:val="00727879"/>
    <w:rsid w:val="00730C31"/>
    <w:rsid w:val="00732BA7"/>
    <w:rsid w:val="007343D8"/>
    <w:rsid w:val="00735439"/>
    <w:rsid w:val="00736884"/>
    <w:rsid w:val="00736DE5"/>
    <w:rsid w:val="00743BC8"/>
    <w:rsid w:val="00745258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44A"/>
    <w:rsid w:val="007607FD"/>
    <w:rsid w:val="00761CA7"/>
    <w:rsid w:val="007628E4"/>
    <w:rsid w:val="0076367F"/>
    <w:rsid w:val="0076447E"/>
    <w:rsid w:val="0076683E"/>
    <w:rsid w:val="00766F8C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A36C4"/>
    <w:rsid w:val="007A48B8"/>
    <w:rsid w:val="007A48C1"/>
    <w:rsid w:val="007A637D"/>
    <w:rsid w:val="007A6457"/>
    <w:rsid w:val="007A791A"/>
    <w:rsid w:val="007B16C1"/>
    <w:rsid w:val="007B48F1"/>
    <w:rsid w:val="007B6175"/>
    <w:rsid w:val="007B7426"/>
    <w:rsid w:val="007C1F05"/>
    <w:rsid w:val="007C2B1E"/>
    <w:rsid w:val="007C35F7"/>
    <w:rsid w:val="007C3D64"/>
    <w:rsid w:val="007C56EB"/>
    <w:rsid w:val="007D203A"/>
    <w:rsid w:val="007D30C8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450C"/>
    <w:rsid w:val="007F488F"/>
    <w:rsid w:val="007F75B9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42787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7E6"/>
    <w:rsid w:val="00896AA9"/>
    <w:rsid w:val="008A1F67"/>
    <w:rsid w:val="008A50CD"/>
    <w:rsid w:val="008A6324"/>
    <w:rsid w:val="008B17A9"/>
    <w:rsid w:val="008B216D"/>
    <w:rsid w:val="008B238E"/>
    <w:rsid w:val="008B315B"/>
    <w:rsid w:val="008B557D"/>
    <w:rsid w:val="008B7011"/>
    <w:rsid w:val="008B7F84"/>
    <w:rsid w:val="008C3242"/>
    <w:rsid w:val="008C709F"/>
    <w:rsid w:val="008D2E40"/>
    <w:rsid w:val="008D31A6"/>
    <w:rsid w:val="008D33B3"/>
    <w:rsid w:val="008E0017"/>
    <w:rsid w:val="008E40C1"/>
    <w:rsid w:val="008F15DA"/>
    <w:rsid w:val="008F2E88"/>
    <w:rsid w:val="008F3746"/>
    <w:rsid w:val="008F7800"/>
    <w:rsid w:val="00900EDE"/>
    <w:rsid w:val="00901F8E"/>
    <w:rsid w:val="0090360C"/>
    <w:rsid w:val="00907106"/>
    <w:rsid w:val="009122E7"/>
    <w:rsid w:val="0091394E"/>
    <w:rsid w:val="00914AF9"/>
    <w:rsid w:val="00915EBA"/>
    <w:rsid w:val="00920EEF"/>
    <w:rsid w:val="00921A85"/>
    <w:rsid w:val="0092240D"/>
    <w:rsid w:val="0092343B"/>
    <w:rsid w:val="00923455"/>
    <w:rsid w:val="0092693E"/>
    <w:rsid w:val="00927FC8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37AA"/>
    <w:rsid w:val="00956F0C"/>
    <w:rsid w:val="009606D8"/>
    <w:rsid w:val="00960A67"/>
    <w:rsid w:val="00960D7A"/>
    <w:rsid w:val="00961B16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2EDA"/>
    <w:rsid w:val="009B7F97"/>
    <w:rsid w:val="009C74C0"/>
    <w:rsid w:val="009C7F23"/>
    <w:rsid w:val="009E01C6"/>
    <w:rsid w:val="009E07A7"/>
    <w:rsid w:val="009E115A"/>
    <w:rsid w:val="009E23B7"/>
    <w:rsid w:val="009F0433"/>
    <w:rsid w:val="009F2A40"/>
    <w:rsid w:val="009F3633"/>
    <w:rsid w:val="00A04B4B"/>
    <w:rsid w:val="00A05A23"/>
    <w:rsid w:val="00A11303"/>
    <w:rsid w:val="00A11699"/>
    <w:rsid w:val="00A142C4"/>
    <w:rsid w:val="00A14A94"/>
    <w:rsid w:val="00A15A1D"/>
    <w:rsid w:val="00A224F8"/>
    <w:rsid w:val="00A22A57"/>
    <w:rsid w:val="00A22FB3"/>
    <w:rsid w:val="00A257E8"/>
    <w:rsid w:val="00A25CC0"/>
    <w:rsid w:val="00A26D9C"/>
    <w:rsid w:val="00A2782D"/>
    <w:rsid w:val="00A321F4"/>
    <w:rsid w:val="00A32830"/>
    <w:rsid w:val="00A32AB5"/>
    <w:rsid w:val="00A32B7F"/>
    <w:rsid w:val="00A359CA"/>
    <w:rsid w:val="00A35A36"/>
    <w:rsid w:val="00A41E0C"/>
    <w:rsid w:val="00A44E42"/>
    <w:rsid w:val="00A451F1"/>
    <w:rsid w:val="00A46A09"/>
    <w:rsid w:val="00A47CDB"/>
    <w:rsid w:val="00A517AF"/>
    <w:rsid w:val="00A52764"/>
    <w:rsid w:val="00A53D3B"/>
    <w:rsid w:val="00A5603B"/>
    <w:rsid w:val="00A5663D"/>
    <w:rsid w:val="00A605B9"/>
    <w:rsid w:val="00A609F4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3122"/>
    <w:rsid w:val="00A8472C"/>
    <w:rsid w:val="00A84877"/>
    <w:rsid w:val="00A84F25"/>
    <w:rsid w:val="00A854CE"/>
    <w:rsid w:val="00A909AE"/>
    <w:rsid w:val="00A90BE7"/>
    <w:rsid w:val="00A916D7"/>
    <w:rsid w:val="00A93192"/>
    <w:rsid w:val="00A93752"/>
    <w:rsid w:val="00A940DE"/>
    <w:rsid w:val="00A95B36"/>
    <w:rsid w:val="00A9628C"/>
    <w:rsid w:val="00AA18C9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7DBF"/>
    <w:rsid w:val="00AC027E"/>
    <w:rsid w:val="00AC05B0"/>
    <w:rsid w:val="00AC0DD9"/>
    <w:rsid w:val="00AC1C7A"/>
    <w:rsid w:val="00AC208B"/>
    <w:rsid w:val="00AC4AAA"/>
    <w:rsid w:val="00AC7010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12C1"/>
    <w:rsid w:val="00AF6198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624F7"/>
    <w:rsid w:val="00B71B7D"/>
    <w:rsid w:val="00B7325F"/>
    <w:rsid w:val="00B74404"/>
    <w:rsid w:val="00B74E32"/>
    <w:rsid w:val="00B74E75"/>
    <w:rsid w:val="00B759CA"/>
    <w:rsid w:val="00B763BE"/>
    <w:rsid w:val="00B812D6"/>
    <w:rsid w:val="00B820DB"/>
    <w:rsid w:val="00B8236E"/>
    <w:rsid w:val="00B82E1C"/>
    <w:rsid w:val="00B84418"/>
    <w:rsid w:val="00B855E8"/>
    <w:rsid w:val="00B90745"/>
    <w:rsid w:val="00B91399"/>
    <w:rsid w:val="00B968E6"/>
    <w:rsid w:val="00BA36A7"/>
    <w:rsid w:val="00BA4ED4"/>
    <w:rsid w:val="00BA603E"/>
    <w:rsid w:val="00BA6113"/>
    <w:rsid w:val="00BB0EBD"/>
    <w:rsid w:val="00BB151F"/>
    <w:rsid w:val="00BB196B"/>
    <w:rsid w:val="00BB32D9"/>
    <w:rsid w:val="00BB47BC"/>
    <w:rsid w:val="00BC0FBE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83E"/>
    <w:rsid w:val="00C1252C"/>
    <w:rsid w:val="00C14BFB"/>
    <w:rsid w:val="00C169F2"/>
    <w:rsid w:val="00C21718"/>
    <w:rsid w:val="00C22896"/>
    <w:rsid w:val="00C22A57"/>
    <w:rsid w:val="00C22CBC"/>
    <w:rsid w:val="00C22D8D"/>
    <w:rsid w:val="00C23363"/>
    <w:rsid w:val="00C234D6"/>
    <w:rsid w:val="00C2461E"/>
    <w:rsid w:val="00C26511"/>
    <w:rsid w:val="00C2793B"/>
    <w:rsid w:val="00C31DA2"/>
    <w:rsid w:val="00C3302A"/>
    <w:rsid w:val="00C372E6"/>
    <w:rsid w:val="00C40BFC"/>
    <w:rsid w:val="00C41338"/>
    <w:rsid w:val="00C43191"/>
    <w:rsid w:val="00C46B24"/>
    <w:rsid w:val="00C52497"/>
    <w:rsid w:val="00C52C85"/>
    <w:rsid w:val="00C53CE1"/>
    <w:rsid w:val="00C571AF"/>
    <w:rsid w:val="00C62E62"/>
    <w:rsid w:val="00C65C45"/>
    <w:rsid w:val="00C66C30"/>
    <w:rsid w:val="00C66E3C"/>
    <w:rsid w:val="00C70051"/>
    <w:rsid w:val="00C74322"/>
    <w:rsid w:val="00C77809"/>
    <w:rsid w:val="00C8136A"/>
    <w:rsid w:val="00C8148F"/>
    <w:rsid w:val="00C82C13"/>
    <w:rsid w:val="00C83DDD"/>
    <w:rsid w:val="00C83E7B"/>
    <w:rsid w:val="00C84010"/>
    <w:rsid w:val="00C843C9"/>
    <w:rsid w:val="00C86B42"/>
    <w:rsid w:val="00C93820"/>
    <w:rsid w:val="00C938BA"/>
    <w:rsid w:val="00C94E74"/>
    <w:rsid w:val="00C95635"/>
    <w:rsid w:val="00CA0096"/>
    <w:rsid w:val="00CA157F"/>
    <w:rsid w:val="00CA2719"/>
    <w:rsid w:val="00CA6E29"/>
    <w:rsid w:val="00CB0A63"/>
    <w:rsid w:val="00CB0D6D"/>
    <w:rsid w:val="00CB0FFC"/>
    <w:rsid w:val="00CB2BA7"/>
    <w:rsid w:val="00CB3BFD"/>
    <w:rsid w:val="00CB67F5"/>
    <w:rsid w:val="00CC0188"/>
    <w:rsid w:val="00CD268E"/>
    <w:rsid w:val="00CD270A"/>
    <w:rsid w:val="00CD2E61"/>
    <w:rsid w:val="00CD3460"/>
    <w:rsid w:val="00CD45D9"/>
    <w:rsid w:val="00CD647F"/>
    <w:rsid w:val="00CD6F25"/>
    <w:rsid w:val="00CE26CB"/>
    <w:rsid w:val="00CE2BFC"/>
    <w:rsid w:val="00CE32B6"/>
    <w:rsid w:val="00CE4349"/>
    <w:rsid w:val="00CE4467"/>
    <w:rsid w:val="00CE46F0"/>
    <w:rsid w:val="00CF28DC"/>
    <w:rsid w:val="00CF5734"/>
    <w:rsid w:val="00D000E5"/>
    <w:rsid w:val="00D005A7"/>
    <w:rsid w:val="00D03DFC"/>
    <w:rsid w:val="00D059B2"/>
    <w:rsid w:val="00D060A0"/>
    <w:rsid w:val="00D06422"/>
    <w:rsid w:val="00D0686B"/>
    <w:rsid w:val="00D07097"/>
    <w:rsid w:val="00D07B8E"/>
    <w:rsid w:val="00D160A7"/>
    <w:rsid w:val="00D1650A"/>
    <w:rsid w:val="00D17E18"/>
    <w:rsid w:val="00D230B1"/>
    <w:rsid w:val="00D23E4C"/>
    <w:rsid w:val="00D26652"/>
    <w:rsid w:val="00D30114"/>
    <w:rsid w:val="00D30AFA"/>
    <w:rsid w:val="00D30CE0"/>
    <w:rsid w:val="00D30DC8"/>
    <w:rsid w:val="00D3482E"/>
    <w:rsid w:val="00D35754"/>
    <w:rsid w:val="00D365DB"/>
    <w:rsid w:val="00D414B0"/>
    <w:rsid w:val="00D420B0"/>
    <w:rsid w:val="00D44510"/>
    <w:rsid w:val="00D467D9"/>
    <w:rsid w:val="00D4758D"/>
    <w:rsid w:val="00D500E8"/>
    <w:rsid w:val="00D51DA3"/>
    <w:rsid w:val="00D577DC"/>
    <w:rsid w:val="00D62340"/>
    <w:rsid w:val="00D62BC7"/>
    <w:rsid w:val="00D64015"/>
    <w:rsid w:val="00D65071"/>
    <w:rsid w:val="00D675D9"/>
    <w:rsid w:val="00D70289"/>
    <w:rsid w:val="00D71328"/>
    <w:rsid w:val="00D730A6"/>
    <w:rsid w:val="00D73F7C"/>
    <w:rsid w:val="00D7557F"/>
    <w:rsid w:val="00D7643E"/>
    <w:rsid w:val="00D769EC"/>
    <w:rsid w:val="00D81844"/>
    <w:rsid w:val="00D8269F"/>
    <w:rsid w:val="00D829EC"/>
    <w:rsid w:val="00D86799"/>
    <w:rsid w:val="00D91F41"/>
    <w:rsid w:val="00D967E7"/>
    <w:rsid w:val="00DA4312"/>
    <w:rsid w:val="00DB024C"/>
    <w:rsid w:val="00DB465B"/>
    <w:rsid w:val="00DB6350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C34"/>
    <w:rsid w:val="00DF503B"/>
    <w:rsid w:val="00DF56A8"/>
    <w:rsid w:val="00DF6AB5"/>
    <w:rsid w:val="00E02FAC"/>
    <w:rsid w:val="00E03B30"/>
    <w:rsid w:val="00E07F21"/>
    <w:rsid w:val="00E13AD3"/>
    <w:rsid w:val="00E14A0D"/>
    <w:rsid w:val="00E16329"/>
    <w:rsid w:val="00E163C2"/>
    <w:rsid w:val="00E25B03"/>
    <w:rsid w:val="00E27652"/>
    <w:rsid w:val="00E27FF5"/>
    <w:rsid w:val="00E31561"/>
    <w:rsid w:val="00E32C4B"/>
    <w:rsid w:val="00E33FD4"/>
    <w:rsid w:val="00E4497E"/>
    <w:rsid w:val="00E45798"/>
    <w:rsid w:val="00E4667B"/>
    <w:rsid w:val="00E47278"/>
    <w:rsid w:val="00E5361C"/>
    <w:rsid w:val="00E54A40"/>
    <w:rsid w:val="00E54FA3"/>
    <w:rsid w:val="00E558A9"/>
    <w:rsid w:val="00E61685"/>
    <w:rsid w:val="00E655A5"/>
    <w:rsid w:val="00E65CAA"/>
    <w:rsid w:val="00E66893"/>
    <w:rsid w:val="00E673C4"/>
    <w:rsid w:val="00E70E70"/>
    <w:rsid w:val="00E72A7D"/>
    <w:rsid w:val="00E7542F"/>
    <w:rsid w:val="00E775A1"/>
    <w:rsid w:val="00E803CC"/>
    <w:rsid w:val="00E80BBD"/>
    <w:rsid w:val="00E81C81"/>
    <w:rsid w:val="00E840E7"/>
    <w:rsid w:val="00E903A7"/>
    <w:rsid w:val="00E9266D"/>
    <w:rsid w:val="00E94A9D"/>
    <w:rsid w:val="00EA6340"/>
    <w:rsid w:val="00EB2DE9"/>
    <w:rsid w:val="00EB4028"/>
    <w:rsid w:val="00EB684C"/>
    <w:rsid w:val="00EB69D1"/>
    <w:rsid w:val="00EC06AC"/>
    <w:rsid w:val="00EC189C"/>
    <w:rsid w:val="00EC1D54"/>
    <w:rsid w:val="00EC24E2"/>
    <w:rsid w:val="00EC3BED"/>
    <w:rsid w:val="00EC442A"/>
    <w:rsid w:val="00EC5970"/>
    <w:rsid w:val="00EC7B27"/>
    <w:rsid w:val="00ED1D29"/>
    <w:rsid w:val="00ED327F"/>
    <w:rsid w:val="00ED495F"/>
    <w:rsid w:val="00ED7F17"/>
    <w:rsid w:val="00EE1981"/>
    <w:rsid w:val="00EE37F9"/>
    <w:rsid w:val="00EE40D6"/>
    <w:rsid w:val="00EF45E5"/>
    <w:rsid w:val="00EF74F7"/>
    <w:rsid w:val="00EF7A6C"/>
    <w:rsid w:val="00F021C7"/>
    <w:rsid w:val="00F071D4"/>
    <w:rsid w:val="00F1309A"/>
    <w:rsid w:val="00F13385"/>
    <w:rsid w:val="00F1438B"/>
    <w:rsid w:val="00F14538"/>
    <w:rsid w:val="00F14F06"/>
    <w:rsid w:val="00F17023"/>
    <w:rsid w:val="00F17FBC"/>
    <w:rsid w:val="00F20B07"/>
    <w:rsid w:val="00F21764"/>
    <w:rsid w:val="00F2296C"/>
    <w:rsid w:val="00F2355B"/>
    <w:rsid w:val="00F23FC8"/>
    <w:rsid w:val="00F25E14"/>
    <w:rsid w:val="00F25F54"/>
    <w:rsid w:val="00F2645D"/>
    <w:rsid w:val="00F2665C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8B0"/>
    <w:rsid w:val="00F63863"/>
    <w:rsid w:val="00F644BC"/>
    <w:rsid w:val="00F6509B"/>
    <w:rsid w:val="00F6533A"/>
    <w:rsid w:val="00F66AF1"/>
    <w:rsid w:val="00F706CB"/>
    <w:rsid w:val="00F72297"/>
    <w:rsid w:val="00F739D1"/>
    <w:rsid w:val="00F74323"/>
    <w:rsid w:val="00F77DA2"/>
    <w:rsid w:val="00F81EE5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15"/>
    <w:rsid w:val="00FB0726"/>
    <w:rsid w:val="00FB11A2"/>
    <w:rsid w:val="00FB234E"/>
    <w:rsid w:val="00FB52C0"/>
    <w:rsid w:val="00FB5868"/>
    <w:rsid w:val="00FB61BD"/>
    <w:rsid w:val="00FB71D2"/>
    <w:rsid w:val="00FB727C"/>
    <w:rsid w:val="00FC3AEB"/>
    <w:rsid w:val="00FC628F"/>
    <w:rsid w:val="00FD1A01"/>
    <w:rsid w:val="00FD66D2"/>
    <w:rsid w:val="00FD7FD7"/>
    <w:rsid w:val="00FE0F3D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October 2017 Info</a:t>
            </a:r>
            <a:r>
              <a:rPr lang="en-US" baseline="0"/>
              <a:t> Requests out of 38 </a:t>
            </a:r>
            <a:endParaRPr lang="en-US"/>
          </a:p>
        </c:rich>
      </c:tx>
      <c:layout/>
      <c:overlay val="1"/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2017'!$D$211:$D$215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2017'!$E$211:$E$215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</c:ser>
        <c:axId val="57818496"/>
        <c:axId val="57853056"/>
      </c:barChart>
      <c:catAx>
        <c:axId val="57818496"/>
        <c:scaling>
          <c:orientation val="minMax"/>
        </c:scaling>
        <c:axPos val="b"/>
        <c:tickLblPos val="nextTo"/>
        <c:crossAx val="57853056"/>
        <c:crosses val="autoZero"/>
        <c:auto val="1"/>
        <c:lblAlgn val="ctr"/>
        <c:lblOffset val="100"/>
      </c:catAx>
      <c:valAx>
        <c:axId val="57853056"/>
        <c:scaling>
          <c:orientation val="minMax"/>
        </c:scaling>
        <c:axPos val="l"/>
        <c:majorGridlines/>
        <c:numFmt formatCode="General" sourceLinked="1"/>
        <c:tickLblPos val="nextTo"/>
        <c:crossAx val="578184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918D-F734-455D-9970-1F9FF94B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34</cp:revision>
  <cp:lastPrinted>2017-11-06T14:20:00Z</cp:lastPrinted>
  <dcterms:created xsi:type="dcterms:W3CDTF">2017-10-27T14:58:00Z</dcterms:created>
  <dcterms:modified xsi:type="dcterms:W3CDTF">2017-11-07T20:44:00Z</dcterms:modified>
</cp:coreProperties>
</file>