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111C2">
        <w:rPr>
          <w:rFonts w:ascii="Tahoma" w:hAnsi="Tahoma" w:cs="Tahoma"/>
          <w:b/>
          <w:sz w:val="28"/>
          <w:szCs w:val="28"/>
        </w:rPr>
        <w:t>August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473157">
        <w:rPr>
          <w:rFonts w:ascii="Tahoma" w:hAnsi="Tahoma" w:cs="Tahoma"/>
          <w:b/>
          <w:sz w:val="28"/>
          <w:szCs w:val="28"/>
        </w:rPr>
        <w:t>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443497">
        <w:rPr>
          <w:rFonts w:ascii="Tahoma" w:hAnsi="Tahoma" w:cs="Tahoma"/>
          <w:b/>
          <w:sz w:val="22"/>
          <w:szCs w:val="22"/>
        </w:rPr>
        <w:t>6</w:t>
      </w:r>
      <w:r w:rsidR="00425DC0">
        <w:rPr>
          <w:rFonts w:ascii="Tahoma" w:hAnsi="Tahoma" w:cs="Tahoma"/>
          <w:b/>
          <w:sz w:val="22"/>
          <w:szCs w:val="22"/>
        </w:rPr>
        <w:t>21</w:t>
      </w:r>
      <w:r w:rsidR="00443497">
        <w:rPr>
          <w:rFonts w:ascii="Tahoma" w:hAnsi="Tahoma" w:cs="Tahoma"/>
          <w:b/>
          <w:sz w:val="22"/>
          <w:szCs w:val="22"/>
        </w:rPr>
        <w:t>,</w:t>
      </w:r>
      <w:r w:rsidR="00425DC0">
        <w:rPr>
          <w:rFonts w:ascii="Tahoma" w:hAnsi="Tahoma" w:cs="Tahoma"/>
          <w:b/>
          <w:sz w:val="22"/>
          <w:szCs w:val="22"/>
        </w:rPr>
        <w:t>597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8E0967" w:rsidRPr="00443497">
        <w:rPr>
          <w:rFonts w:ascii="Tahoma" w:hAnsi="Tahoma" w:cs="Tahoma"/>
          <w:b/>
          <w:sz w:val="22"/>
          <w:szCs w:val="22"/>
        </w:rPr>
        <w:t>9</w:t>
      </w:r>
      <w:r w:rsidR="00D84A3B" w:rsidRPr="00443497">
        <w:rPr>
          <w:rFonts w:ascii="Tahoma" w:hAnsi="Tahoma" w:cs="Tahoma"/>
          <w:b/>
          <w:sz w:val="22"/>
          <w:szCs w:val="22"/>
        </w:rPr>
        <w:t>5</w:t>
      </w:r>
      <w:r w:rsidR="00724B4F" w:rsidRPr="00443497">
        <w:rPr>
          <w:rFonts w:ascii="Tahoma" w:hAnsi="Tahoma" w:cs="Tahoma"/>
          <w:b/>
          <w:sz w:val="22"/>
          <w:szCs w:val="22"/>
        </w:rPr>
        <w:t>,</w:t>
      </w:r>
      <w:r w:rsidR="00D84A3B" w:rsidRPr="00443497">
        <w:rPr>
          <w:rFonts w:ascii="Tahoma" w:hAnsi="Tahoma" w:cs="Tahoma"/>
          <w:b/>
          <w:sz w:val="22"/>
          <w:szCs w:val="22"/>
        </w:rPr>
        <w:t>3</w:t>
      </w:r>
      <w:r w:rsidR="00443497" w:rsidRPr="00443497">
        <w:rPr>
          <w:rFonts w:ascii="Tahoma" w:hAnsi="Tahoma" w:cs="Tahoma"/>
          <w:b/>
          <w:sz w:val="22"/>
          <w:szCs w:val="22"/>
        </w:rPr>
        <w:t>40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F1DD5">
        <w:rPr>
          <w:rFonts w:ascii="Tahoma" w:hAnsi="Tahoma" w:cs="Tahoma"/>
          <w:sz w:val="20"/>
          <w:szCs w:val="20"/>
        </w:rPr>
        <w:t>888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D4549B">
        <w:rPr>
          <w:rFonts w:ascii="Tahoma" w:hAnsi="Tahoma" w:cs="Tahoma"/>
          <w:sz w:val="20"/>
          <w:szCs w:val="20"/>
        </w:rPr>
        <w:t>83.9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5111C2">
        <w:rPr>
          <w:rFonts w:ascii="Tahoma" w:hAnsi="Tahoma" w:cs="Tahoma"/>
          <w:sz w:val="20"/>
          <w:szCs w:val="20"/>
        </w:rPr>
        <w:t>August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6C4D12" w:rsidRPr="00D4549B">
        <w:rPr>
          <w:rFonts w:ascii="Tahoma" w:hAnsi="Tahoma" w:cs="Tahoma"/>
          <w:sz w:val="20"/>
          <w:szCs w:val="20"/>
        </w:rPr>
        <w:t>co.langlade.wi.</w:t>
      </w:r>
      <w:r w:rsidR="005956CB" w:rsidRPr="00D4549B">
        <w:rPr>
          <w:rFonts w:ascii="Tahoma" w:hAnsi="Tahoma" w:cs="Tahoma"/>
          <w:sz w:val="20"/>
          <w:szCs w:val="20"/>
        </w:rPr>
        <w:t>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D61917">
        <w:rPr>
          <w:rFonts w:ascii="Tahoma" w:hAnsi="Tahoma" w:cs="Tahoma"/>
          <w:sz w:val="20"/>
          <w:szCs w:val="20"/>
        </w:rPr>
        <w:t xml:space="preserve">Facebook: </w:t>
      </w:r>
      <w:r w:rsidR="00DD2FE4" w:rsidRPr="00D61917">
        <w:rPr>
          <w:rFonts w:ascii="Tahoma" w:hAnsi="Tahoma" w:cs="Tahoma"/>
          <w:sz w:val="20"/>
          <w:szCs w:val="20"/>
        </w:rPr>
        <w:t>256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131832">
        <w:rPr>
          <w:rFonts w:ascii="Tahoma" w:hAnsi="Tahoma" w:cs="Tahoma"/>
          <w:sz w:val="20"/>
          <w:szCs w:val="20"/>
        </w:rPr>
        <w:t xml:space="preserve">The </w:t>
      </w:r>
      <w:r w:rsidR="00F1542D" w:rsidRPr="00131832">
        <w:rPr>
          <w:rFonts w:ascii="Tahoma" w:hAnsi="Tahoma" w:cs="Tahoma"/>
          <w:sz w:val="20"/>
          <w:szCs w:val="20"/>
        </w:rPr>
        <w:t xml:space="preserve">top </w:t>
      </w:r>
      <w:r w:rsidR="001C6340" w:rsidRPr="00131832">
        <w:rPr>
          <w:rFonts w:ascii="Tahoma" w:hAnsi="Tahoma" w:cs="Tahoma"/>
          <w:sz w:val="20"/>
          <w:szCs w:val="20"/>
        </w:rPr>
        <w:t xml:space="preserve">post </w:t>
      </w:r>
      <w:r w:rsidR="00131832" w:rsidRPr="00131832">
        <w:rPr>
          <w:rFonts w:ascii="Tahoma" w:hAnsi="Tahoma" w:cs="Tahoma"/>
          <w:sz w:val="20"/>
          <w:szCs w:val="20"/>
        </w:rPr>
        <w:t>was about the upcoming</w:t>
      </w:r>
      <w:r w:rsidR="00114D2A" w:rsidRPr="00114D2A">
        <w:rPr>
          <w:rFonts w:ascii="Tahoma" w:hAnsi="Tahoma" w:cs="Tahoma"/>
          <w:sz w:val="20"/>
          <w:szCs w:val="20"/>
        </w:rPr>
        <w:t xml:space="preserve"> UW-Extension workshops around Wisconsin to give farmers and agricultural </w:t>
      </w:r>
      <w:r w:rsidR="005A19AD" w:rsidRPr="00114D2A">
        <w:rPr>
          <w:rFonts w:ascii="Tahoma" w:hAnsi="Tahoma" w:cs="Tahoma"/>
          <w:sz w:val="20"/>
          <w:szCs w:val="20"/>
        </w:rPr>
        <w:t>entrepreneurs’</w:t>
      </w:r>
      <w:r w:rsidR="00114D2A" w:rsidRPr="00114D2A">
        <w:rPr>
          <w:rFonts w:ascii="Tahoma" w:hAnsi="Tahoma" w:cs="Tahoma"/>
          <w:sz w:val="20"/>
          <w:szCs w:val="20"/>
        </w:rPr>
        <w:t xml:space="preserve"> information, tools, and hands-on training to strengthen grant and loan applications</w:t>
      </w:r>
      <w:r w:rsidR="00F1542D" w:rsidRPr="00131832">
        <w:rPr>
          <w:rFonts w:ascii="Tahoma" w:hAnsi="Tahoma" w:cs="Tahoma"/>
          <w:sz w:val="20"/>
          <w:szCs w:val="20"/>
        </w:rPr>
        <w:t xml:space="preserve">.  </w:t>
      </w:r>
      <w:r w:rsidR="002F65D5" w:rsidRPr="00131832">
        <w:rPr>
          <w:rFonts w:ascii="Tahoma" w:hAnsi="Tahoma" w:cs="Tahoma"/>
          <w:sz w:val="20"/>
          <w:szCs w:val="20"/>
        </w:rPr>
        <w:t xml:space="preserve">This post </w:t>
      </w:r>
      <w:r w:rsidR="002F65D5" w:rsidRPr="00114D2A">
        <w:rPr>
          <w:rFonts w:ascii="Tahoma" w:hAnsi="Tahoma" w:cs="Tahoma"/>
          <w:sz w:val="20"/>
          <w:szCs w:val="20"/>
        </w:rPr>
        <w:t xml:space="preserve">reached </w:t>
      </w:r>
      <w:r w:rsidR="006F1DD5">
        <w:rPr>
          <w:rFonts w:ascii="Tahoma" w:hAnsi="Tahoma" w:cs="Tahoma"/>
          <w:sz w:val="20"/>
          <w:szCs w:val="20"/>
        </w:rPr>
        <w:t>142</w:t>
      </w:r>
      <w:r w:rsidR="00D67FB8" w:rsidRPr="00114D2A">
        <w:rPr>
          <w:rFonts w:ascii="Tahoma" w:hAnsi="Tahoma" w:cs="Tahoma"/>
          <w:sz w:val="20"/>
          <w:szCs w:val="20"/>
        </w:rPr>
        <w:t xml:space="preserve"> people with </w:t>
      </w:r>
      <w:r w:rsidR="00114D2A" w:rsidRPr="00114D2A">
        <w:rPr>
          <w:rFonts w:ascii="Tahoma" w:hAnsi="Tahoma" w:cs="Tahoma"/>
          <w:sz w:val="20"/>
          <w:szCs w:val="20"/>
        </w:rPr>
        <w:t>7</w:t>
      </w:r>
      <w:r w:rsidR="00F83DD7" w:rsidRPr="00114D2A">
        <w:rPr>
          <w:rFonts w:ascii="Tahoma" w:hAnsi="Tahoma" w:cs="Tahoma"/>
          <w:sz w:val="20"/>
          <w:szCs w:val="20"/>
        </w:rPr>
        <w:t xml:space="preserve"> post clicks, and </w:t>
      </w:r>
      <w:r w:rsidR="00114D2A" w:rsidRPr="00114D2A">
        <w:rPr>
          <w:rFonts w:ascii="Tahoma" w:hAnsi="Tahoma" w:cs="Tahoma"/>
          <w:sz w:val="20"/>
          <w:szCs w:val="20"/>
        </w:rPr>
        <w:t>3</w:t>
      </w:r>
      <w:r w:rsidR="00D67FB8" w:rsidRPr="00114D2A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Pr="007F7E68" w:rsidRDefault="00695FCC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LCEDC Strategic Summit </w:t>
      </w:r>
      <w:r w:rsidR="00D748E8">
        <w:rPr>
          <w:rFonts w:ascii="Tahoma" w:hAnsi="Tahoma" w:cs="Tahoma"/>
          <w:sz w:val="20"/>
          <w:szCs w:val="20"/>
        </w:rPr>
        <w:t>report will be fourth coming at the end of September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7F7E68" w:rsidRDefault="00280B6E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A19AD">
        <w:rPr>
          <w:rFonts w:ascii="Tahoma" w:hAnsi="Tahoma" w:cs="Tahoma"/>
          <w:sz w:val="20"/>
          <w:szCs w:val="20"/>
        </w:rPr>
        <w:t>One</w:t>
      </w:r>
      <w:r w:rsidR="0002260F" w:rsidRPr="005A19AD">
        <w:rPr>
          <w:rFonts w:ascii="Tahoma" w:hAnsi="Tahoma" w:cs="Tahoma"/>
          <w:sz w:val="20"/>
          <w:szCs w:val="20"/>
        </w:rPr>
        <w:t xml:space="preserve"> </w:t>
      </w:r>
      <w:r w:rsidR="001C0F44" w:rsidRPr="005A19AD">
        <w:rPr>
          <w:rFonts w:ascii="Tahoma" w:hAnsi="Tahoma" w:cs="Tahoma"/>
          <w:sz w:val="20"/>
          <w:szCs w:val="20"/>
        </w:rPr>
        <w:t>(</w:t>
      </w:r>
      <w:r w:rsidRPr="005A19AD">
        <w:rPr>
          <w:rFonts w:ascii="Tahoma" w:hAnsi="Tahoma" w:cs="Tahoma"/>
          <w:sz w:val="20"/>
          <w:szCs w:val="20"/>
        </w:rPr>
        <w:t>1</w:t>
      </w:r>
      <w:r w:rsidR="00C21718" w:rsidRPr="005A19AD">
        <w:rPr>
          <w:rFonts w:ascii="Tahoma" w:hAnsi="Tahoma" w:cs="Tahoma"/>
          <w:sz w:val="20"/>
          <w:szCs w:val="20"/>
        </w:rPr>
        <w:t>)</w:t>
      </w:r>
      <w:r w:rsidR="00C21718" w:rsidRPr="007F7E68">
        <w:rPr>
          <w:rFonts w:ascii="Tahoma" w:hAnsi="Tahoma" w:cs="Tahoma"/>
          <w:sz w:val="20"/>
          <w:szCs w:val="20"/>
        </w:rPr>
        <w:t xml:space="preserve"> New Business Inquiries</w:t>
      </w:r>
    </w:p>
    <w:p w:rsidR="004F6BAF" w:rsidRDefault="00280B6E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A19AD">
        <w:rPr>
          <w:rFonts w:ascii="Tahoma" w:hAnsi="Tahoma" w:cs="Tahoma"/>
          <w:sz w:val="20"/>
          <w:szCs w:val="20"/>
        </w:rPr>
        <w:t>Four</w:t>
      </w:r>
      <w:r w:rsidR="004F6BAF" w:rsidRPr="005A19AD">
        <w:rPr>
          <w:rFonts w:ascii="Tahoma" w:hAnsi="Tahoma" w:cs="Tahoma"/>
          <w:sz w:val="20"/>
          <w:szCs w:val="20"/>
        </w:rPr>
        <w:t xml:space="preserve"> (</w:t>
      </w:r>
      <w:r w:rsidRPr="005A19AD">
        <w:rPr>
          <w:rFonts w:ascii="Tahoma" w:hAnsi="Tahoma" w:cs="Tahoma"/>
          <w:sz w:val="20"/>
          <w:szCs w:val="20"/>
        </w:rPr>
        <w:t>4</w:t>
      </w:r>
      <w:r w:rsidR="004F6BAF" w:rsidRPr="005A19AD">
        <w:rPr>
          <w:rFonts w:ascii="Tahoma" w:hAnsi="Tahoma" w:cs="Tahoma"/>
          <w:sz w:val="20"/>
          <w:szCs w:val="20"/>
        </w:rPr>
        <w:t>)</w:t>
      </w:r>
      <w:r w:rsidR="004F6BAF" w:rsidRPr="007F7E68">
        <w:rPr>
          <w:rFonts w:ascii="Tahoma" w:hAnsi="Tahoma" w:cs="Tahoma"/>
          <w:sz w:val="20"/>
          <w:szCs w:val="20"/>
        </w:rPr>
        <w:t xml:space="preserve"> Business </w:t>
      </w:r>
      <w:r>
        <w:rPr>
          <w:rFonts w:ascii="Tahoma" w:hAnsi="Tahoma" w:cs="Tahoma"/>
          <w:sz w:val="20"/>
          <w:szCs w:val="20"/>
        </w:rPr>
        <w:t>Visits</w:t>
      </w:r>
    </w:p>
    <w:p w:rsidR="00554823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Attended City of Antigo </w:t>
      </w:r>
      <w:r w:rsidR="005A19AD" w:rsidRPr="007F7E68">
        <w:rPr>
          <w:rFonts w:ascii="Tahoma" w:hAnsi="Tahoma" w:cs="Tahoma"/>
          <w:sz w:val="20"/>
          <w:szCs w:val="20"/>
        </w:rPr>
        <w:t>Gown</w:t>
      </w:r>
      <w:r w:rsidRPr="007F7E68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7F7E68">
        <w:rPr>
          <w:rFonts w:ascii="Tahoma" w:hAnsi="Tahoma" w:cs="Tahoma"/>
          <w:sz w:val="20"/>
          <w:szCs w:val="20"/>
        </w:rPr>
        <w:t xml:space="preserve">Weekly </w:t>
      </w:r>
      <w:r w:rsidRPr="007F7E68">
        <w:rPr>
          <w:rFonts w:ascii="Tahoma" w:hAnsi="Tahoma" w:cs="Tahoma"/>
          <w:sz w:val="20"/>
          <w:szCs w:val="20"/>
        </w:rPr>
        <w:t>Construction Meeting</w:t>
      </w:r>
      <w:r w:rsidR="006873F8" w:rsidRPr="007F7E68">
        <w:rPr>
          <w:rFonts w:ascii="Tahoma" w:hAnsi="Tahoma" w:cs="Tahoma"/>
          <w:sz w:val="20"/>
          <w:szCs w:val="20"/>
        </w:rPr>
        <w:t>s</w:t>
      </w:r>
    </w:p>
    <w:p w:rsidR="005A19AD" w:rsidRDefault="005A19AD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P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2B5E97" w:rsidRDefault="000B6086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third of four Business Education Series workshops will be offering Buying and Leasing Commercial Real Estate workshop on September 13.  </w:t>
      </w:r>
      <w:r w:rsidR="007F7E68" w:rsidRPr="000B6086">
        <w:rPr>
          <w:rFonts w:ascii="Tahoma" w:hAnsi="Tahoma" w:cs="Tahoma"/>
          <w:sz w:val="20"/>
          <w:szCs w:val="20"/>
        </w:rPr>
        <w:t xml:space="preserve">This is part of </w:t>
      </w:r>
      <w:r>
        <w:rPr>
          <w:rFonts w:ascii="Tahoma" w:hAnsi="Tahoma" w:cs="Tahoma"/>
          <w:sz w:val="20"/>
          <w:szCs w:val="20"/>
        </w:rPr>
        <w:t>the</w:t>
      </w:r>
      <w:r w:rsidR="007F7E68" w:rsidRPr="000B6086">
        <w:rPr>
          <w:rFonts w:ascii="Tahoma" w:hAnsi="Tahoma" w:cs="Tahoma"/>
          <w:sz w:val="20"/>
          <w:szCs w:val="20"/>
        </w:rPr>
        <w:t xml:space="preserve"> Business Essential Education Series funding provided by The Suick Family foundation.</w:t>
      </w:r>
    </w:p>
    <w:p w:rsidR="002B5E97" w:rsidRPr="00A101D8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>The Fall Entrepreneurial Training Program will be held September 20 through November 15 on Thursdays from 5:30 to 8:30 pm. An orientation to the Entrepreneurial Training Program will be held on September 13 at 5:30 pm in the LCEDC Conference Room at NTC in room WT-112.  A minimum of 6 students is required to offer the program.  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  </w:t>
      </w:r>
    </w:p>
    <w:p w:rsidR="00A101D8" w:rsidRDefault="00A101D8" w:rsidP="00A101D8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 xml:space="preserve">NEWCAP </w:t>
      </w:r>
      <w:r>
        <w:rPr>
          <w:rFonts w:ascii="Tahoma" w:hAnsi="Tahoma" w:cs="Tahoma"/>
          <w:sz w:val="20"/>
          <w:szCs w:val="20"/>
        </w:rPr>
        <w:t xml:space="preserve">using </w:t>
      </w:r>
      <w:r w:rsidRPr="008D240A">
        <w:rPr>
          <w:rFonts w:ascii="Tahoma" w:hAnsi="Tahoma" w:cs="Tahoma"/>
          <w:sz w:val="20"/>
          <w:szCs w:val="20"/>
        </w:rPr>
        <w:t>the LCEDC conference room t</w:t>
      </w:r>
      <w:r>
        <w:rPr>
          <w:rFonts w:ascii="Tahoma" w:hAnsi="Tahoma" w:cs="Tahoma"/>
          <w:sz w:val="20"/>
          <w:szCs w:val="20"/>
        </w:rPr>
        <w:t>o assist qualified e</w:t>
      </w:r>
      <w:r w:rsidRPr="008D240A">
        <w:rPr>
          <w:rFonts w:ascii="Tahoma" w:hAnsi="Tahoma" w:cs="Tahoma"/>
          <w:sz w:val="20"/>
          <w:szCs w:val="20"/>
        </w:rPr>
        <w:t>ntrepreneur</w:t>
      </w:r>
      <w:r>
        <w:rPr>
          <w:rFonts w:ascii="Tahoma" w:hAnsi="Tahoma" w:cs="Tahoma"/>
          <w:sz w:val="20"/>
          <w:szCs w:val="20"/>
        </w:rPr>
        <w:t xml:space="preserve">ial candidates.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CE0D3A">
        <w:rPr>
          <w:rFonts w:ascii="Tahoma" w:hAnsi="Tahoma" w:cs="Tahoma"/>
          <w:b/>
          <w:sz w:val="20"/>
          <w:szCs w:val="20"/>
        </w:rPr>
        <w:t>Broadband:</w:t>
      </w:r>
    </w:p>
    <w:p w:rsidR="00CF1E83" w:rsidRPr="00CB4B38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8D240A" w:rsidRDefault="00A70125" w:rsidP="00A70125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lastRenderedPageBreak/>
        <w:t>LCEDC Summit Planning Meetings</w:t>
      </w: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Department of Workforce Development</w:t>
      </w:r>
    </w:p>
    <w:p w:rsidR="00C90AD7" w:rsidRPr="00C90AD7" w:rsidRDefault="003F242A" w:rsidP="00C90AD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Hiring Event</w:t>
      </w: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</w:p>
    <w:p w:rsidR="00C90AD7" w:rsidRDefault="00C90AD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‘prime’ Night</w:t>
      </w:r>
    </w:p>
    <w:p w:rsidR="00C90AD7" w:rsidRDefault="00C90AD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Promotional Committee</w:t>
      </w:r>
    </w:p>
    <w:p w:rsidR="00C90AD7" w:rsidRDefault="00C90AD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Planning for Emsi Report Info</w:t>
      </w:r>
    </w:p>
    <w:p w:rsidR="00C90AD7" w:rsidRDefault="00C90AD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Angie Dickenson</w:t>
      </w:r>
      <w:r w:rsidR="005A19AD">
        <w:rPr>
          <w:rFonts w:ascii="Tahoma" w:hAnsi="Tahoma" w:cs="Tahoma"/>
          <w:sz w:val="20"/>
          <w:szCs w:val="20"/>
        </w:rPr>
        <w:t>/State of Wisconsin PSC</w:t>
      </w:r>
    </w:p>
    <w:p w:rsidR="00DC2BAC" w:rsidRDefault="00DC2BAC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Day for NTC</w:t>
      </w:r>
      <w:r w:rsidR="005A19AD">
        <w:rPr>
          <w:rFonts w:ascii="Tahoma" w:hAnsi="Tahoma" w:cs="Tahoma"/>
          <w:sz w:val="20"/>
          <w:szCs w:val="20"/>
        </w:rPr>
        <w:t xml:space="preserve"> Committee</w:t>
      </w:r>
    </w:p>
    <w:p w:rsidR="00DC2BAC" w:rsidRDefault="00DC2BAC" w:rsidP="00DC2BA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Northwest/Grow North Wood Collaborative Group</w:t>
      </w:r>
    </w:p>
    <w:p w:rsidR="004E0EC5" w:rsidRDefault="004E0EC5" w:rsidP="00DC2BA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4E0EC5" w:rsidRDefault="004E0EC5" w:rsidP="004E0EC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73308D" w:rsidRPr="004E0EC5" w:rsidRDefault="0073308D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E0EC5">
        <w:rPr>
          <w:rFonts w:ascii="Tahoma" w:hAnsi="Tahoma" w:cs="Tahoma"/>
          <w:sz w:val="20"/>
          <w:szCs w:val="20"/>
        </w:rPr>
        <w:t>Langlade County Executive</w:t>
      </w:r>
      <w:r w:rsidR="007F7E68" w:rsidRPr="004E0EC5">
        <w:rPr>
          <w:rFonts w:ascii="Tahoma" w:hAnsi="Tahoma" w:cs="Tahoma"/>
          <w:sz w:val="20"/>
          <w:szCs w:val="20"/>
        </w:rPr>
        <w:t xml:space="preserve"> Committee</w:t>
      </w:r>
    </w:p>
    <w:p w:rsidR="00155605" w:rsidRDefault="00155605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116F20" w:rsidRDefault="00116F20">
      <w:pPr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D2144E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716218">
        <w:rPr>
          <w:rFonts w:ascii="Tahoma" w:hAnsi="Tahoma" w:cs="Tahoma"/>
          <w:sz w:val="20"/>
          <w:szCs w:val="20"/>
        </w:rPr>
        <w:t xml:space="preserve">:  </w:t>
      </w:r>
      <w:r w:rsidR="00A955E8">
        <w:rPr>
          <w:rFonts w:ascii="Tahoma" w:hAnsi="Tahoma" w:cs="Tahoma"/>
          <w:sz w:val="20"/>
          <w:szCs w:val="20"/>
        </w:rPr>
        <w:t>1,7</w:t>
      </w:r>
      <w:r w:rsidR="006F1DD5">
        <w:rPr>
          <w:rFonts w:ascii="Tahoma" w:hAnsi="Tahoma" w:cs="Tahoma"/>
          <w:sz w:val="20"/>
          <w:szCs w:val="20"/>
        </w:rPr>
        <w:t>90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6F1DD5">
        <w:rPr>
          <w:rFonts w:ascii="Tahoma" w:hAnsi="Tahoma" w:cs="Tahoma"/>
          <w:sz w:val="20"/>
          <w:szCs w:val="20"/>
        </w:rPr>
        <w:t>82.4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5111C2">
        <w:rPr>
          <w:rFonts w:ascii="Tahoma" w:hAnsi="Tahoma" w:cs="Tahoma"/>
          <w:sz w:val="20"/>
          <w:szCs w:val="20"/>
        </w:rPr>
        <w:t>August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955E8">
        <w:rPr>
          <w:rFonts w:ascii="Tahoma" w:hAnsi="Tahoma" w:cs="Tahoma"/>
          <w:sz w:val="20"/>
          <w:szCs w:val="20"/>
        </w:rPr>
        <w:t xml:space="preserve">: </w:t>
      </w:r>
      <w:r w:rsidR="006C4D12" w:rsidRPr="00A955E8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</w:t>
      </w:r>
      <w:r w:rsidRPr="00A22283">
        <w:rPr>
          <w:rFonts w:ascii="Tahoma" w:hAnsi="Tahoma" w:cs="Tahoma"/>
          <w:sz w:val="20"/>
          <w:szCs w:val="20"/>
        </w:rPr>
        <w:t xml:space="preserve">we received </w:t>
      </w:r>
      <w:r w:rsidR="00114D2A" w:rsidRPr="00A22283">
        <w:rPr>
          <w:rFonts w:ascii="Tahoma" w:hAnsi="Tahoma" w:cs="Tahoma"/>
          <w:sz w:val="20"/>
          <w:szCs w:val="20"/>
        </w:rPr>
        <w:t>2</w:t>
      </w:r>
      <w:r w:rsidR="00E8690E" w:rsidRPr="00A22283">
        <w:rPr>
          <w:rFonts w:ascii="Tahoma" w:hAnsi="Tahoma" w:cs="Tahoma"/>
          <w:sz w:val="20"/>
          <w:szCs w:val="20"/>
        </w:rPr>
        <w:t xml:space="preserve"> visits to Langlade</w:t>
      </w:r>
      <w:r w:rsidR="00E8690E">
        <w:rPr>
          <w:rFonts w:ascii="Tahoma" w:hAnsi="Tahoma" w:cs="Tahoma"/>
          <w:sz w:val="20"/>
          <w:szCs w:val="20"/>
        </w:rPr>
        <w:t xml:space="preserve">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5111C2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</w:t>
      </w:r>
      <w:r w:rsidRPr="00C21F16">
        <w:rPr>
          <w:rFonts w:ascii="Tahoma" w:hAnsi="Tahoma" w:cs="Tahoma"/>
          <w:sz w:val="20"/>
          <w:szCs w:val="20"/>
        </w:rPr>
        <w:t xml:space="preserve">Downloads: </w:t>
      </w:r>
      <w:r w:rsidR="00D84C97" w:rsidRPr="00C21F16">
        <w:rPr>
          <w:rFonts w:ascii="Tahoma" w:hAnsi="Tahoma" w:cs="Tahoma"/>
          <w:sz w:val="20"/>
          <w:szCs w:val="20"/>
        </w:rPr>
        <w:t xml:space="preserve">6 </w:t>
      </w:r>
      <w:r w:rsidRPr="00C21F16">
        <w:rPr>
          <w:rFonts w:ascii="Tahoma" w:hAnsi="Tahoma" w:cs="Tahoma"/>
          <w:sz w:val="20"/>
          <w:szCs w:val="20"/>
        </w:rPr>
        <w:t>downloads</w:t>
      </w:r>
      <w:r>
        <w:rPr>
          <w:rFonts w:ascii="Tahoma" w:hAnsi="Tahoma" w:cs="Tahoma"/>
          <w:sz w:val="20"/>
          <w:szCs w:val="20"/>
        </w:rPr>
        <w:t xml:space="preserve"> in </w:t>
      </w:r>
      <w:r w:rsidR="005111C2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3C2F4D">
        <w:rPr>
          <w:rFonts w:ascii="Tahoma" w:hAnsi="Tahoma" w:cs="Tahoma"/>
          <w:sz w:val="20"/>
          <w:szCs w:val="20"/>
        </w:rPr>
        <w:t>56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5111C2">
        <w:rPr>
          <w:rFonts w:ascii="Tahoma" w:hAnsi="Tahoma" w:cs="Tahoma"/>
          <w:sz w:val="20"/>
          <w:szCs w:val="20"/>
        </w:rPr>
        <w:t>August</w:t>
      </w:r>
      <w:r w:rsidRPr="00363233">
        <w:rPr>
          <w:rFonts w:ascii="Tahoma" w:hAnsi="Tahoma" w:cs="Tahoma"/>
          <w:sz w:val="20"/>
          <w:szCs w:val="20"/>
        </w:rPr>
        <w:t>,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716218" w:rsidRPr="00716218">
        <w:rPr>
          <w:rFonts w:ascii="Tahoma" w:hAnsi="Tahoma" w:cs="Tahoma"/>
          <w:sz w:val="20"/>
          <w:szCs w:val="20"/>
        </w:rPr>
        <w:t>Recreation</w:t>
      </w:r>
      <w:r w:rsidR="00EA2D1C" w:rsidRPr="00716218">
        <w:rPr>
          <w:rFonts w:ascii="Tahoma" w:hAnsi="Tahoma" w:cs="Tahoma"/>
          <w:sz w:val="20"/>
          <w:szCs w:val="20"/>
        </w:rPr>
        <w:t xml:space="preserve"> Maps</w:t>
      </w:r>
      <w:r w:rsidR="00EA2D1C">
        <w:rPr>
          <w:rFonts w:ascii="Tahoma" w:hAnsi="Tahoma" w:cs="Tahoma"/>
          <w:sz w:val="20"/>
          <w:szCs w:val="20"/>
        </w:rPr>
        <w:t xml:space="preserve">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3C2F4D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3C2F4D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289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</w:t>
      </w:r>
      <w:r w:rsidRPr="00D61917">
        <w:rPr>
          <w:rFonts w:ascii="Tahoma" w:hAnsi="Tahoma" w:cs="Tahoma"/>
          <w:sz w:val="20"/>
          <w:szCs w:val="20"/>
        </w:rPr>
        <w:t>:</w:t>
      </w:r>
      <w:r w:rsidRPr="00D61917">
        <w:rPr>
          <w:rFonts w:ascii="Tahoma" w:hAnsi="Tahoma" w:cs="Tahoma"/>
          <w:b/>
          <w:sz w:val="20"/>
          <w:szCs w:val="20"/>
        </w:rPr>
        <w:t xml:space="preserve"> </w:t>
      </w:r>
      <w:r w:rsidR="00810284" w:rsidRPr="00D61917">
        <w:rPr>
          <w:rFonts w:ascii="Tahoma" w:hAnsi="Tahoma" w:cs="Tahoma"/>
          <w:sz w:val="20"/>
          <w:szCs w:val="20"/>
        </w:rPr>
        <w:t>3</w:t>
      </w:r>
      <w:r w:rsidR="00F80DEF" w:rsidRPr="00D61917">
        <w:rPr>
          <w:rFonts w:ascii="Tahoma" w:hAnsi="Tahoma" w:cs="Tahoma"/>
          <w:sz w:val="20"/>
          <w:szCs w:val="20"/>
        </w:rPr>
        <w:t>,</w:t>
      </w:r>
      <w:r w:rsidR="00D61917" w:rsidRPr="00D61917">
        <w:rPr>
          <w:rFonts w:ascii="Tahoma" w:hAnsi="Tahoma" w:cs="Tahoma"/>
          <w:sz w:val="20"/>
          <w:szCs w:val="20"/>
        </w:rPr>
        <w:t>777</w:t>
      </w:r>
      <w:r w:rsidRPr="00D61917">
        <w:rPr>
          <w:rFonts w:ascii="Tahoma" w:hAnsi="Tahoma" w:cs="Tahoma"/>
          <w:sz w:val="20"/>
          <w:szCs w:val="20"/>
        </w:rPr>
        <w:t xml:space="preserve"> </w:t>
      </w:r>
      <w:r w:rsidR="00AA1BA2" w:rsidRPr="00D61917">
        <w:rPr>
          <w:rFonts w:ascii="Tahoma" w:hAnsi="Tahoma" w:cs="Tahoma"/>
          <w:sz w:val="20"/>
          <w:szCs w:val="20"/>
        </w:rPr>
        <w:t>of</w:t>
      </w:r>
      <w:r w:rsidR="00AA1BA2">
        <w:rPr>
          <w:rFonts w:ascii="Tahoma" w:hAnsi="Tahoma" w:cs="Tahoma"/>
          <w:sz w:val="20"/>
          <w:szCs w:val="20"/>
        </w:rPr>
        <w:t xml:space="preserve">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 xml:space="preserve">Facebook: </w:t>
      </w:r>
      <w:r w:rsidR="005A2C5E" w:rsidRPr="00D61917">
        <w:rPr>
          <w:rFonts w:ascii="Tahoma" w:hAnsi="Tahoma" w:cs="Tahoma"/>
          <w:sz w:val="20"/>
          <w:szCs w:val="20"/>
        </w:rPr>
        <w:t>10,</w:t>
      </w:r>
      <w:r w:rsidR="00D67FB8" w:rsidRPr="00D61917">
        <w:rPr>
          <w:rFonts w:ascii="Tahoma" w:hAnsi="Tahoma" w:cs="Tahoma"/>
          <w:sz w:val="20"/>
          <w:szCs w:val="20"/>
        </w:rPr>
        <w:t>8</w:t>
      </w:r>
      <w:r w:rsidR="006F1DD5">
        <w:rPr>
          <w:rFonts w:ascii="Tahoma" w:hAnsi="Tahoma" w:cs="Tahoma"/>
          <w:sz w:val="20"/>
          <w:szCs w:val="20"/>
        </w:rPr>
        <w:t>51</w:t>
      </w:r>
      <w:r w:rsidRPr="00DD2FE4">
        <w:rPr>
          <w:rFonts w:ascii="Tahoma" w:hAnsi="Tahoma" w:cs="Tahoma"/>
          <w:sz w:val="20"/>
          <w:szCs w:val="20"/>
        </w:rPr>
        <w:t xml:space="preserve"> “</w:t>
      </w:r>
      <w:r w:rsidRPr="00D17CC1">
        <w:rPr>
          <w:rFonts w:ascii="Tahoma" w:hAnsi="Tahoma" w:cs="Tahoma"/>
          <w:sz w:val="20"/>
          <w:szCs w:val="20"/>
        </w:rPr>
        <w:t xml:space="preserve">Likes.”  </w:t>
      </w:r>
      <w:r w:rsidRPr="00F27DBF">
        <w:rPr>
          <w:rFonts w:ascii="Tahoma" w:hAnsi="Tahoma" w:cs="Tahoma"/>
          <w:sz w:val="20"/>
          <w:szCs w:val="20"/>
        </w:rPr>
        <w:t xml:space="preserve">The top post was </w:t>
      </w:r>
      <w:r w:rsidR="00BD0184" w:rsidRPr="00F27DBF">
        <w:rPr>
          <w:rFonts w:ascii="Tahoma" w:hAnsi="Tahoma" w:cs="Tahoma"/>
          <w:sz w:val="20"/>
          <w:szCs w:val="20"/>
        </w:rPr>
        <w:t>about</w:t>
      </w:r>
      <w:r w:rsidR="00D17CC1" w:rsidRPr="00F27DBF">
        <w:rPr>
          <w:rFonts w:ascii="Tahoma" w:hAnsi="Tahoma" w:cs="Tahoma"/>
          <w:sz w:val="20"/>
          <w:szCs w:val="20"/>
        </w:rPr>
        <w:t xml:space="preserve"> the </w:t>
      </w:r>
      <w:r w:rsidR="00BE41FB">
        <w:rPr>
          <w:rFonts w:ascii="Tahoma" w:hAnsi="Tahoma" w:cs="Tahoma"/>
          <w:sz w:val="20"/>
          <w:szCs w:val="20"/>
        </w:rPr>
        <w:t xml:space="preserve">volunteering for the </w:t>
      </w:r>
      <w:r w:rsidR="00BE41FB" w:rsidRPr="00BE41FB">
        <w:rPr>
          <w:rFonts w:ascii="Tahoma" w:hAnsi="Tahoma" w:cs="Tahoma"/>
          <w:sz w:val="20"/>
          <w:szCs w:val="20"/>
        </w:rPr>
        <w:t>Mobile Skills Crew Event to reroute the Old Railroad Segment of the Ice Age Trail on October 9-14</w:t>
      </w:r>
      <w:r w:rsidR="00F27DBF" w:rsidRPr="00F27DBF">
        <w:rPr>
          <w:rFonts w:ascii="Tahoma" w:hAnsi="Tahoma" w:cs="Tahoma"/>
          <w:sz w:val="20"/>
          <w:szCs w:val="20"/>
        </w:rPr>
        <w:t>.</w:t>
      </w:r>
      <w:r w:rsidR="00D17CC1" w:rsidRPr="00F27DBF">
        <w:rPr>
          <w:rFonts w:ascii="Tahoma" w:hAnsi="Tahoma" w:cs="Tahoma"/>
          <w:sz w:val="20"/>
          <w:szCs w:val="20"/>
        </w:rPr>
        <w:t xml:space="preserve">  </w:t>
      </w:r>
      <w:r w:rsidRPr="00F27DBF">
        <w:rPr>
          <w:rFonts w:ascii="Tahoma" w:hAnsi="Tahoma" w:cs="Tahoma"/>
          <w:sz w:val="20"/>
          <w:szCs w:val="20"/>
        </w:rPr>
        <w:t xml:space="preserve">This post </w:t>
      </w:r>
      <w:r w:rsidRPr="00D61917">
        <w:rPr>
          <w:rFonts w:ascii="Tahoma" w:hAnsi="Tahoma" w:cs="Tahoma"/>
          <w:sz w:val="20"/>
          <w:szCs w:val="20"/>
        </w:rPr>
        <w:t xml:space="preserve">reached </w:t>
      </w:r>
      <w:r w:rsidR="00F27DBF" w:rsidRPr="00D61917">
        <w:rPr>
          <w:rFonts w:ascii="Tahoma" w:hAnsi="Tahoma" w:cs="Tahoma"/>
          <w:sz w:val="20"/>
          <w:szCs w:val="20"/>
        </w:rPr>
        <w:t>1</w:t>
      </w:r>
      <w:r w:rsidR="00D17CC1" w:rsidRPr="00D61917">
        <w:rPr>
          <w:rFonts w:ascii="Tahoma" w:hAnsi="Tahoma" w:cs="Tahoma"/>
          <w:sz w:val="20"/>
          <w:szCs w:val="20"/>
        </w:rPr>
        <w:t>,</w:t>
      </w:r>
      <w:r w:rsidR="006F1DD5">
        <w:rPr>
          <w:rFonts w:ascii="Tahoma" w:hAnsi="Tahoma" w:cs="Tahoma"/>
          <w:sz w:val="20"/>
          <w:szCs w:val="20"/>
        </w:rPr>
        <w:t>749</w:t>
      </w:r>
      <w:r w:rsidR="006A58F8" w:rsidRPr="00F27DBF">
        <w:rPr>
          <w:rFonts w:ascii="Tahoma" w:hAnsi="Tahoma" w:cs="Tahoma"/>
          <w:sz w:val="20"/>
          <w:szCs w:val="20"/>
        </w:rPr>
        <w:t xml:space="preserve"> </w:t>
      </w:r>
      <w:r w:rsidRPr="00F27DBF">
        <w:rPr>
          <w:rFonts w:ascii="Tahoma" w:hAnsi="Tahoma" w:cs="Tahoma"/>
          <w:sz w:val="20"/>
          <w:szCs w:val="20"/>
        </w:rPr>
        <w:t>people</w:t>
      </w:r>
      <w:r w:rsidR="00BD0184" w:rsidRPr="00F27DBF">
        <w:rPr>
          <w:rFonts w:ascii="Tahoma" w:hAnsi="Tahoma" w:cs="Tahoma"/>
          <w:sz w:val="20"/>
          <w:szCs w:val="20"/>
        </w:rPr>
        <w:t xml:space="preserve"> </w:t>
      </w:r>
      <w:r w:rsidR="00BD0184" w:rsidRPr="00D61917">
        <w:rPr>
          <w:rFonts w:ascii="Tahoma" w:hAnsi="Tahoma" w:cs="Tahoma"/>
          <w:sz w:val="20"/>
          <w:szCs w:val="20"/>
        </w:rPr>
        <w:t xml:space="preserve">with </w:t>
      </w:r>
      <w:r w:rsidR="006F1DD5">
        <w:rPr>
          <w:rFonts w:ascii="Tahoma" w:hAnsi="Tahoma" w:cs="Tahoma"/>
          <w:sz w:val="20"/>
          <w:szCs w:val="20"/>
        </w:rPr>
        <w:t>238</w:t>
      </w:r>
      <w:r w:rsidR="00BD0184" w:rsidRPr="00D61917">
        <w:rPr>
          <w:rFonts w:ascii="Tahoma" w:hAnsi="Tahoma" w:cs="Tahoma"/>
          <w:sz w:val="20"/>
          <w:szCs w:val="20"/>
        </w:rPr>
        <w:t xml:space="preserve"> post clicks, and </w:t>
      </w:r>
      <w:r w:rsidR="006F1DD5">
        <w:rPr>
          <w:rFonts w:ascii="Tahoma" w:hAnsi="Tahoma" w:cs="Tahoma"/>
          <w:sz w:val="20"/>
          <w:szCs w:val="20"/>
        </w:rPr>
        <w:t>14</w:t>
      </w:r>
      <w:r w:rsidR="00BD0184" w:rsidRPr="00D61917">
        <w:rPr>
          <w:rFonts w:ascii="Tahoma" w:hAnsi="Tahoma" w:cs="Tahoma"/>
          <w:sz w:val="20"/>
          <w:szCs w:val="20"/>
        </w:rPr>
        <w:t xml:space="preserve"> reactions, comments, and shares</w:t>
      </w:r>
      <w:r w:rsidRPr="00D61917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</w:t>
      </w:r>
      <w:r w:rsidRPr="002B34E0">
        <w:rPr>
          <w:rFonts w:ascii="Tahoma" w:hAnsi="Tahoma" w:cs="Tahoma"/>
          <w:sz w:val="20"/>
          <w:szCs w:val="20"/>
        </w:rPr>
        <w:t xml:space="preserve">been </w:t>
      </w:r>
      <w:r w:rsidR="00A366BF" w:rsidRPr="002B34E0">
        <w:rPr>
          <w:rFonts w:ascii="Tahoma" w:hAnsi="Tahoma" w:cs="Tahoma"/>
          <w:sz w:val="20"/>
          <w:szCs w:val="20"/>
        </w:rPr>
        <w:t>680</w:t>
      </w:r>
      <w:r w:rsidRPr="002B34E0">
        <w:rPr>
          <w:rFonts w:ascii="Tahoma" w:hAnsi="Tahoma" w:cs="Tahoma"/>
          <w:sz w:val="20"/>
          <w:szCs w:val="20"/>
        </w:rPr>
        <w:t xml:space="preserve"> people</w:t>
      </w:r>
      <w:r w:rsidRPr="008B17A9">
        <w:rPr>
          <w:rFonts w:ascii="Tahoma" w:hAnsi="Tahoma" w:cs="Tahoma"/>
          <w:sz w:val="20"/>
          <w:szCs w:val="20"/>
        </w:rPr>
        <w:t xml:space="preserve">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5D5E2F">
        <w:rPr>
          <w:rFonts w:ascii="Tahoma" w:hAnsi="Tahoma" w:cs="Tahoma"/>
          <w:sz w:val="20"/>
          <w:szCs w:val="20"/>
        </w:rPr>
        <w:t>443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4D2685">
        <w:rPr>
          <w:rFonts w:ascii="Tahoma" w:hAnsi="Tahoma" w:cs="Tahoma"/>
          <w:sz w:val="20"/>
          <w:szCs w:val="20"/>
        </w:rPr>
        <w:t xml:space="preserve">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5111C2">
        <w:rPr>
          <w:rFonts w:ascii="Tahoma" w:hAnsi="Tahoma" w:cs="Tahoma"/>
          <w:sz w:val="20"/>
          <w:szCs w:val="20"/>
        </w:rPr>
        <w:t>August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A8101C">
        <w:rPr>
          <w:rFonts w:ascii="Tahoma" w:hAnsi="Tahoma" w:cs="Tahoma"/>
          <w:sz w:val="20"/>
          <w:szCs w:val="20"/>
        </w:rPr>
        <w:t xml:space="preserve">: </w:t>
      </w:r>
      <w:r w:rsidR="00A955E8">
        <w:rPr>
          <w:rFonts w:ascii="Tahoma" w:hAnsi="Tahoma" w:cs="Tahoma"/>
          <w:sz w:val="20"/>
          <w:szCs w:val="20"/>
        </w:rPr>
        <w:t xml:space="preserve">18 </w:t>
      </w:r>
      <w:r w:rsidRPr="00040904">
        <w:rPr>
          <w:rFonts w:ascii="Tahoma" w:hAnsi="Tahoma" w:cs="Tahoma"/>
          <w:sz w:val="20"/>
          <w:szCs w:val="20"/>
        </w:rPr>
        <w:t>referrals</w:t>
      </w:r>
      <w:r w:rsidRPr="00040904">
        <w:rPr>
          <w:rFonts w:ascii="Tahoma" w:hAnsi="Tahoma" w:cs="Tahoma"/>
          <w:sz w:val="20"/>
          <w:szCs w:val="20"/>
        </w:rPr>
        <w:tab/>
        <w:t>langladecountyedc.org</w:t>
      </w:r>
      <w:r w:rsidRPr="00D67FB8">
        <w:rPr>
          <w:rFonts w:ascii="Tahoma" w:hAnsi="Tahoma" w:cs="Tahoma"/>
          <w:sz w:val="20"/>
          <w:szCs w:val="20"/>
        </w:rPr>
        <w:t xml:space="preserve">: </w:t>
      </w:r>
      <w:r w:rsidR="00D4549B">
        <w:rPr>
          <w:rFonts w:ascii="Tahoma" w:hAnsi="Tahoma" w:cs="Tahoma"/>
          <w:sz w:val="20"/>
          <w:szCs w:val="20"/>
        </w:rPr>
        <w:t>11</w:t>
      </w:r>
      <w:r w:rsidRPr="00040904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4716C5" w:rsidRDefault="00BB3C16" w:rsidP="00FB1D3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4716C5">
        <w:rPr>
          <w:rFonts w:ascii="Tahoma" w:hAnsi="Tahoma" w:cs="Tahoma"/>
          <w:sz w:val="20"/>
          <w:szCs w:val="20"/>
        </w:rPr>
        <w:t xml:space="preserve">Participated in Agri-Tourism </w:t>
      </w:r>
      <w:r w:rsidR="00377562" w:rsidRPr="004716C5">
        <w:rPr>
          <w:rFonts w:ascii="Tahoma" w:hAnsi="Tahoma" w:cs="Tahoma"/>
          <w:sz w:val="20"/>
          <w:szCs w:val="20"/>
        </w:rPr>
        <w:t>to develop a Sustainable Farm Tour day</w:t>
      </w:r>
      <w:r w:rsidRPr="004716C5">
        <w:rPr>
          <w:rFonts w:ascii="Tahoma" w:hAnsi="Tahoma" w:cs="Tahoma"/>
          <w:sz w:val="20"/>
          <w:szCs w:val="20"/>
        </w:rPr>
        <w:t>.</w:t>
      </w:r>
      <w:r w:rsidR="00C81AF6" w:rsidRPr="004716C5">
        <w:rPr>
          <w:rFonts w:ascii="Tahoma" w:hAnsi="Tahoma" w:cs="Tahoma"/>
          <w:sz w:val="20"/>
          <w:szCs w:val="20"/>
        </w:rPr>
        <w:t xml:space="preserve">  </w:t>
      </w:r>
    </w:p>
    <w:p w:rsidR="00AF35D5" w:rsidRPr="00AF35D5" w:rsidRDefault="00231BBF" w:rsidP="00AF35D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4716C5">
        <w:rPr>
          <w:rFonts w:ascii="Tahoma" w:hAnsi="Tahoma" w:cs="Tahoma"/>
          <w:sz w:val="20"/>
          <w:szCs w:val="20"/>
        </w:rPr>
        <w:t xml:space="preserve">Shared a booth </w:t>
      </w:r>
      <w:r w:rsidR="001529DE" w:rsidRPr="004716C5">
        <w:rPr>
          <w:rFonts w:ascii="Tahoma" w:hAnsi="Tahoma" w:cs="Tahoma"/>
          <w:sz w:val="20"/>
          <w:szCs w:val="20"/>
        </w:rPr>
        <w:t xml:space="preserve">at the </w:t>
      </w:r>
      <w:r w:rsidR="00AF35D5">
        <w:rPr>
          <w:rFonts w:ascii="Tahoma" w:hAnsi="Tahoma" w:cs="Tahoma"/>
          <w:sz w:val="20"/>
          <w:szCs w:val="20"/>
        </w:rPr>
        <w:t>Wisconsin State</w:t>
      </w:r>
      <w:r w:rsidR="001529DE" w:rsidRPr="004716C5">
        <w:rPr>
          <w:rFonts w:ascii="Tahoma" w:hAnsi="Tahoma" w:cs="Tahoma"/>
          <w:sz w:val="20"/>
          <w:szCs w:val="20"/>
        </w:rPr>
        <w:t xml:space="preserve"> Fair</w:t>
      </w:r>
      <w:r w:rsidR="00AF35D5">
        <w:rPr>
          <w:rFonts w:ascii="Tahoma" w:hAnsi="Tahoma" w:cs="Tahoma"/>
          <w:sz w:val="20"/>
          <w:szCs w:val="20"/>
        </w:rPr>
        <w:t xml:space="preserve"> with Travel Wisconsin</w:t>
      </w:r>
      <w:r w:rsidRPr="004716C5">
        <w:rPr>
          <w:rFonts w:ascii="Tahoma" w:hAnsi="Tahoma" w:cs="Tahoma"/>
          <w:sz w:val="20"/>
          <w:szCs w:val="20"/>
        </w:rPr>
        <w:t>.</w:t>
      </w:r>
      <w:r w:rsidR="00767022">
        <w:rPr>
          <w:rFonts w:ascii="Tahoma" w:hAnsi="Tahoma" w:cs="Tahoma"/>
          <w:sz w:val="20"/>
          <w:szCs w:val="20"/>
        </w:rPr>
        <w:t xml:space="preserve">  </w:t>
      </w:r>
    </w:p>
    <w:p w:rsidR="00B61E46" w:rsidRDefault="00B61E46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Working with Sarah Repp Langlade County asse</w:t>
      </w:r>
      <w:r w:rsidR="00D45CAC">
        <w:rPr>
          <w:rFonts w:ascii="Tahoma" w:hAnsi="Tahoma" w:cs="Tahoma"/>
          <w:sz w:val="20"/>
          <w:szCs w:val="20"/>
        </w:rPr>
        <w:t>ts for on State Tournament bid.</w:t>
      </w:r>
    </w:p>
    <w:p w:rsidR="004E0EC5" w:rsidRDefault="004E0EC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Langlade County information to the n</w:t>
      </w:r>
      <w:r w:rsidR="00DC2BAC">
        <w:rPr>
          <w:rFonts w:ascii="Tahoma" w:hAnsi="Tahoma" w:cs="Tahoma"/>
          <w:sz w:val="20"/>
          <w:szCs w:val="20"/>
        </w:rPr>
        <w:t xml:space="preserve">ew </w:t>
      </w:r>
      <w:r>
        <w:rPr>
          <w:rFonts w:ascii="Tahoma" w:hAnsi="Tahoma" w:cs="Tahoma"/>
          <w:sz w:val="20"/>
          <w:szCs w:val="20"/>
        </w:rPr>
        <w:t>t</w:t>
      </w:r>
      <w:r w:rsidR="00DC2BAC">
        <w:rPr>
          <w:rFonts w:ascii="Tahoma" w:hAnsi="Tahoma" w:cs="Tahoma"/>
          <w:sz w:val="20"/>
          <w:szCs w:val="20"/>
        </w:rPr>
        <w:t xml:space="preserve">eacher in the Unified School District of Antigo </w:t>
      </w:r>
    </w:p>
    <w:p w:rsidR="00DC2BAC" w:rsidRDefault="004E0EC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an informational table at the Unified School </w:t>
      </w:r>
      <w:r w:rsidR="002B34E0">
        <w:rPr>
          <w:rFonts w:ascii="Tahoma" w:hAnsi="Tahoma" w:cs="Tahoma"/>
          <w:sz w:val="20"/>
          <w:szCs w:val="20"/>
        </w:rPr>
        <w:t>District</w:t>
      </w:r>
      <w:r>
        <w:rPr>
          <w:rFonts w:ascii="Tahoma" w:hAnsi="Tahoma" w:cs="Tahoma"/>
          <w:sz w:val="20"/>
          <w:szCs w:val="20"/>
        </w:rPr>
        <w:t xml:space="preserve"> of Antigo’s Teacher </w:t>
      </w:r>
      <w:r w:rsidR="00DC2BAC">
        <w:rPr>
          <w:rFonts w:ascii="Tahoma" w:hAnsi="Tahoma" w:cs="Tahoma"/>
          <w:sz w:val="20"/>
          <w:szCs w:val="20"/>
        </w:rPr>
        <w:t>Welcome Back Day.</w:t>
      </w:r>
    </w:p>
    <w:p w:rsidR="004E0EC5" w:rsidRDefault="004E0EC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Fall Travel Wisconsin Marketing webinar</w:t>
      </w:r>
    </w:p>
    <w:p w:rsidR="004E0EC5" w:rsidRDefault="004E0EC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Marketed and assisted during the Sustainable Farm Tour</w:t>
      </w:r>
    </w:p>
    <w:p w:rsidR="003F242A" w:rsidRDefault="003F242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meetings.</w:t>
      </w:r>
    </w:p>
    <w:p w:rsidR="00C70CC9" w:rsidRDefault="00C70CC9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5 Star Marketing to start the 2019 Langlade County Recreational Map.</w:t>
      </w:r>
    </w:p>
    <w:p w:rsidR="001529DE" w:rsidRDefault="001529DE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Langlade County Forestry Committee meeting.</w:t>
      </w:r>
    </w:p>
    <w:p w:rsidR="00D61917" w:rsidRPr="004716C5" w:rsidRDefault="00D61917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Running two Facebook Campaigns targeting ATV</w:t>
      </w:r>
      <w:r w:rsidR="002B34E0">
        <w:rPr>
          <w:rFonts w:ascii="Tahoma" w:hAnsi="Tahoma" w:cs="Tahoma"/>
          <w:sz w:val="20"/>
          <w:szCs w:val="20"/>
        </w:rPr>
        <w:t>/UTV</w:t>
      </w:r>
      <w:r>
        <w:rPr>
          <w:rFonts w:ascii="Tahoma" w:hAnsi="Tahoma" w:cs="Tahoma"/>
          <w:sz w:val="20"/>
          <w:szCs w:val="20"/>
        </w:rPr>
        <w:t xml:space="preserve">ers and </w:t>
      </w:r>
      <w:r w:rsidR="002B34E0">
        <w:rPr>
          <w:rFonts w:ascii="Tahoma" w:hAnsi="Tahoma" w:cs="Tahoma"/>
          <w:sz w:val="20"/>
          <w:szCs w:val="20"/>
        </w:rPr>
        <w:t>mountain bikers.</w:t>
      </w:r>
    </w:p>
    <w:sectPr w:rsidR="00D61917" w:rsidRPr="004716C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22" w:rsidRDefault="002D3C22" w:rsidP="008147A4">
      <w:r>
        <w:separator/>
      </w:r>
    </w:p>
  </w:endnote>
  <w:endnote w:type="continuationSeparator" w:id="0">
    <w:p w:rsidR="002D3C22" w:rsidRDefault="002D3C22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22" w:rsidRDefault="002D3C22" w:rsidP="008147A4">
      <w:r>
        <w:separator/>
      </w:r>
    </w:p>
  </w:footnote>
  <w:footnote w:type="continuationSeparator" w:id="0">
    <w:p w:rsidR="002D3C22" w:rsidRDefault="002D3C22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6008D"/>
    <w:rsid w:val="00060302"/>
    <w:rsid w:val="00061673"/>
    <w:rsid w:val="0006365A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D6C"/>
    <w:rsid w:val="00083150"/>
    <w:rsid w:val="00087751"/>
    <w:rsid w:val="00087830"/>
    <w:rsid w:val="00092BC1"/>
    <w:rsid w:val="000938B1"/>
    <w:rsid w:val="000939B0"/>
    <w:rsid w:val="000958A8"/>
    <w:rsid w:val="000A1D7B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14D2A"/>
    <w:rsid w:val="00116F20"/>
    <w:rsid w:val="001213E1"/>
    <w:rsid w:val="00122D4A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97F99"/>
    <w:rsid w:val="001A0993"/>
    <w:rsid w:val="001A27F6"/>
    <w:rsid w:val="001A31C2"/>
    <w:rsid w:val="001A3760"/>
    <w:rsid w:val="001A3EAA"/>
    <w:rsid w:val="001A4699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80B6E"/>
    <w:rsid w:val="00283D3F"/>
    <w:rsid w:val="002862E7"/>
    <w:rsid w:val="002867D5"/>
    <w:rsid w:val="00287295"/>
    <w:rsid w:val="00287D90"/>
    <w:rsid w:val="00290F35"/>
    <w:rsid w:val="0029149A"/>
    <w:rsid w:val="002918FB"/>
    <w:rsid w:val="00293AC9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6098"/>
    <w:rsid w:val="002D2032"/>
    <w:rsid w:val="002D29F4"/>
    <w:rsid w:val="002D39FF"/>
    <w:rsid w:val="002D3C22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56B"/>
    <w:rsid w:val="003E48DD"/>
    <w:rsid w:val="003E4BC6"/>
    <w:rsid w:val="003E528A"/>
    <w:rsid w:val="003E5404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5DC0"/>
    <w:rsid w:val="00426CF7"/>
    <w:rsid w:val="004320FB"/>
    <w:rsid w:val="004324A5"/>
    <w:rsid w:val="004428F3"/>
    <w:rsid w:val="00442967"/>
    <w:rsid w:val="0044349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0EC5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97D4B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5333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1922"/>
    <w:rsid w:val="00851CC7"/>
    <w:rsid w:val="008563A4"/>
    <w:rsid w:val="00860926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096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01D8"/>
    <w:rsid w:val="00A11303"/>
    <w:rsid w:val="00A11699"/>
    <w:rsid w:val="00A142C4"/>
    <w:rsid w:val="00A14A94"/>
    <w:rsid w:val="00A15A1D"/>
    <w:rsid w:val="00A17833"/>
    <w:rsid w:val="00A22283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41AED"/>
    <w:rsid w:val="00A41E0C"/>
    <w:rsid w:val="00A44E42"/>
    <w:rsid w:val="00A451F1"/>
    <w:rsid w:val="00A462A5"/>
    <w:rsid w:val="00A46A09"/>
    <w:rsid w:val="00A46E3B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947"/>
    <w:rsid w:val="00AB7DBF"/>
    <w:rsid w:val="00AC027E"/>
    <w:rsid w:val="00AC05B0"/>
    <w:rsid w:val="00AC0DD9"/>
    <w:rsid w:val="00AC1C7A"/>
    <w:rsid w:val="00AC208B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35D5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60B34"/>
    <w:rsid w:val="00B61E46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506E"/>
    <w:rsid w:val="00C86B42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549B"/>
    <w:rsid w:val="00D45CAC"/>
    <w:rsid w:val="00D467D9"/>
    <w:rsid w:val="00D4758D"/>
    <w:rsid w:val="00D500E8"/>
    <w:rsid w:val="00D50D5D"/>
    <w:rsid w:val="00D51DA3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6799"/>
    <w:rsid w:val="00D8686C"/>
    <w:rsid w:val="00D91F41"/>
    <w:rsid w:val="00D967E7"/>
    <w:rsid w:val="00DA2AA8"/>
    <w:rsid w:val="00DA4312"/>
    <w:rsid w:val="00DB024C"/>
    <w:rsid w:val="00DB465B"/>
    <w:rsid w:val="00DB6350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66D"/>
    <w:rsid w:val="00E93030"/>
    <w:rsid w:val="00E94A9D"/>
    <w:rsid w:val="00EA2D1C"/>
    <w:rsid w:val="00EA6340"/>
    <w:rsid w:val="00EB2DE9"/>
    <w:rsid w:val="00EB402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C2C"/>
    <w:rsid w:val="00EE37F9"/>
    <w:rsid w:val="00EE40D6"/>
    <w:rsid w:val="00EE429B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296C"/>
    <w:rsid w:val="00F2355B"/>
    <w:rsid w:val="00F23FC8"/>
    <w:rsid w:val="00F2431C"/>
    <w:rsid w:val="00F25E14"/>
    <w:rsid w:val="00F25F54"/>
    <w:rsid w:val="00F2645D"/>
    <w:rsid w:val="00F2665C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2018 Info Requests out of 56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2018'!$D$205:$D$209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2018'!$E$205:$E$209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13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</c:ser>
        <c:axId val="99579392"/>
        <c:axId val="99580928"/>
      </c:barChart>
      <c:catAx>
        <c:axId val="99579392"/>
        <c:scaling>
          <c:orientation val="minMax"/>
        </c:scaling>
        <c:axPos val="b"/>
        <c:majorTickMark val="none"/>
        <c:tickLblPos val="nextTo"/>
        <c:crossAx val="99580928"/>
        <c:crosses val="autoZero"/>
        <c:auto val="1"/>
        <c:lblAlgn val="ctr"/>
        <c:lblOffset val="100"/>
      </c:catAx>
      <c:valAx>
        <c:axId val="99580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579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FDA8-7045-4155-954D-C735EC64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21</cp:revision>
  <cp:lastPrinted>2018-07-30T16:36:00Z</cp:lastPrinted>
  <dcterms:created xsi:type="dcterms:W3CDTF">2018-08-28T20:48:00Z</dcterms:created>
  <dcterms:modified xsi:type="dcterms:W3CDTF">2018-09-04T15:39:00Z</dcterms:modified>
</cp:coreProperties>
</file>