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DE4C7E">
        <w:rPr>
          <w:rFonts w:ascii="Tahoma" w:hAnsi="Tahoma" w:cs="Tahoma"/>
          <w:b/>
          <w:sz w:val="28"/>
          <w:szCs w:val="28"/>
        </w:rPr>
        <w:t>May</w:t>
      </w:r>
      <w:r w:rsidR="00C06B10">
        <w:rPr>
          <w:rFonts w:ascii="Tahoma" w:hAnsi="Tahoma" w:cs="Tahoma"/>
          <w:b/>
          <w:sz w:val="28"/>
          <w:szCs w:val="28"/>
        </w:rPr>
        <w:t>, 2016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927E3F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945C19" w:rsidRPr="00945C19" w:rsidRDefault="00B820DB" w:rsidP="00945C1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4951FB">
        <w:rPr>
          <w:rFonts w:ascii="Tahoma" w:hAnsi="Tahoma" w:cs="Tahoma"/>
          <w:sz w:val="22"/>
          <w:szCs w:val="22"/>
        </w:rPr>
        <w:t>Total Balance Available to Loan</w:t>
      </w:r>
      <w:r w:rsidRPr="004951FB">
        <w:rPr>
          <w:rFonts w:ascii="Tahoma" w:hAnsi="Tahoma" w:cs="Tahoma"/>
          <w:sz w:val="22"/>
          <w:szCs w:val="22"/>
        </w:rPr>
        <w:tab/>
      </w:r>
      <w:r w:rsidR="00185D43" w:rsidRPr="00AD6635">
        <w:rPr>
          <w:rFonts w:ascii="Tahoma" w:hAnsi="Tahoma" w:cs="Tahoma"/>
          <w:b/>
          <w:sz w:val="22"/>
          <w:szCs w:val="22"/>
        </w:rPr>
        <w:t>$</w:t>
      </w:r>
      <w:r w:rsidR="00AD6635">
        <w:rPr>
          <w:rFonts w:ascii="Tahoma" w:hAnsi="Tahoma" w:cs="Tahoma"/>
          <w:b/>
          <w:sz w:val="22"/>
          <w:szCs w:val="22"/>
        </w:rPr>
        <w:t>151,303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7A36C4" w:rsidRPr="0049535A" w:rsidRDefault="00B820DB" w:rsidP="009E01C6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A61814">
        <w:rPr>
          <w:rFonts w:ascii="Tahoma" w:hAnsi="Tahoma" w:cs="Tahoma"/>
          <w:sz w:val="22"/>
          <w:szCs w:val="22"/>
        </w:rPr>
        <w:t>Total Balance Available to Loan</w:t>
      </w:r>
      <w:r w:rsidRPr="00A61814">
        <w:rPr>
          <w:rFonts w:ascii="Tahoma" w:hAnsi="Tahoma" w:cs="Tahoma"/>
          <w:sz w:val="22"/>
          <w:szCs w:val="22"/>
        </w:rPr>
        <w:tab/>
      </w:r>
      <w:r w:rsidR="00185D43" w:rsidRPr="00AD6635">
        <w:rPr>
          <w:rFonts w:ascii="Tahoma" w:hAnsi="Tahoma" w:cs="Tahoma"/>
          <w:b/>
          <w:sz w:val="22"/>
          <w:szCs w:val="22"/>
        </w:rPr>
        <w:t>$</w:t>
      </w:r>
      <w:r w:rsidR="0075618E">
        <w:rPr>
          <w:rFonts w:ascii="Tahoma" w:hAnsi="Tahoma" w:cs="Tahoma"/>
          <w:b/>
          <w:sz w:val="22"/>
          <w:szCs w:val="22"/>
        </w:rPr>
        <w:t>61,871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178A" w:rsidRDefault="008D33B3" w:rsidP="0049535A">
      <w:pPr>
        <w:ind w:left="-360"/>
        <w:rPr>
          <w:rFonts w:ascii="Tahoma" w:hAnsi="Tahoma" w:cs="Tahoma"/>
          <w:b/>
          <w:sz w:val="20"/>
          <w:szCs w:val="20"/>
        </w:rPr>
      </w:pPr>
      <w:r w:rsidRPr="0049535A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8027BC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7B16C1">
        <w:rPr>
          <w:rFonts w:ascii="Tahoma" w:hAnsi="Tahoma" w:cs="Tahoma"/>
          <w:b/>
          <w:sz w:val="20"/>
          <w:szCs w:val="20"/>
        </w:rPr>
        <w:t>-</w:t>
      </w:r>
      <w:r w:rsidR="00407367" w:rsidRPr="007B16C1">
        <w:rPr>
          <w:rFonts w:ascii="Tahoma" w:hAnsi="Tahoma" w:cs="Tahoma"/>
          <w:b/>
          <w:sz w:val="20"/>
          <w:szCs w:val="20"/>
        </w:rPr>
        <w:t xml:space="preserve">- </w:t>
      </w:r>
      <w:r w:rsidR="008027BC" w:rsidRPr="007B16C1">
        <w:rPr>
          <w:rFonts w:ascii="Tahoma" w:hAnsi="Tahoma" w:cs="Tahoma"/>
          <w:sz w:val="20"/>
          <w:szCs w:val="20"/>
        </w:rPr>
        <w:t xml:space="preserve">One (1) </w:t>
      </w:r>
      <w:r w:rsidR="006B54AC">
        <w:rPr>
          <w:rFonts w:ascii="Tahoma" w:hAnsi="Tahoma" w:cs="Tahoma"/>
          <w:sz w:val="20"/>
          <w:szCs w:val="20"/>
        </w:rPr>
        <w:t>Entrepreneur</w:t>
      </w:r>
      <w:r w:rsidR="007B16C1">
        <w:rPr>
          <w:rFonts w:ascii="Tahoma" w:hAnsi="Tahoma" w:cs="Tahoma"/>
          <w:sz w:val="20"/>
          <w:szCs w:val="20"/>
        </w:rPr>
        <w:t xml:space="preserve"> </w:t>
      </w:r>
      <w:r w:rsidR="008027BC" w:rsidRPr="007B16C1">
        <w:rPr>
          <w:rFonts w:ascii="Tahoma" w:hAnsi="Tahoma" w:cs="Tahoma"/>
          <w:sz w:val="20"/>
          <w:szCs w:val="20"/>
        </w:rPr>
        <w:t>Grant</w:t>
      </w:r>
      <w:r w:rsidR="008027BC" w:rsidRPr="007B16C1">
        <w:rPr>
          <w:rFonts w:ascii="Tahoma" w:hAnsi="Tahoma" w:cs="Tahoma"/>
          <w:b/>
          <w:sz w:val="20"/>
          <w:szCs w:val="20"/>
        </w:rPr>
        <w:t xml:space="preserve"> </w:t>
      </w:r>
      <w:r w:rsidR="008027BC" w:rsidRPr="007B16C1">
        <w:rPr>
          <w:rFonts w:ascii="Tahoma" w:hAnsi="Tahoma" w:cs="Tahoma"/>
          <w:sz w:val="20"/>
          <w:szCs w:val="20"/>
        </w:rPr>
        <w:t>application submitted</w:t>
      </w:r>
      <w:r w:rsidR="007B16C1">
        <w:rPr>
          <w:rFonts w:ascii="Tahoma" w:hAnsi="Tahoma" w:cs="Tahoma"/>
          <w:sz w:val="20"/>
          <w:szCs w:val="20"/>
        </w:rPr>
        <w:t xml:space="preserve"> </w:t>
      </w:r>
      <w:r w:rsidR="003718EA" w:rsidRPr="007B16C1">
        <w:rPr>
          <w:rFonts w:ascii="Tahoma" w:hAnsi="Tahoma" w:cs="Tahoma"/>
          <w:sz w:val="20"/>
          <w:szCs w:val="20"/>
        </w:rPr>
        <w:t>and approved</w:t>
      </w:r>
      <w:r w:rsidR="007B16C1">
        <w:rPr>
          <w:rFonts w:ascii="Tahoma" w:hAnsi="Tahoma" w:cs="Tahoma"/>
          <w:sz w:val="20"/>
          <w:szCs w:val="20"/>
        </w:rPr>
        <w:t xml:space="preserve"> by City of Antigo FP&amp;L going to June Council</w:t>
      </w:r>
    </w:p>
    <w:p w:rsidR="007B16C1" w:rsidRPr="007B16C1" w:rsidRDefault="007B16C1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One (1) Façade Grant application submitted and approved</w:t>
      </w:r>
    </w:p>
    <w:p w:rsidR="0049535A" w:rsidRDefault="008027BC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7B16C1">
        <w:rPr>
          <w:rFonts w:ascii="Tahoma" w:hAnsi="Tahoma" w:cs="Tahoma"/>
          <w:b/>
          <w:sz w:val="20"/>
          <w:szCs w:val="20"/>
        </w:rPr>
        <w:t xml:space="preserve">-- </w:t>
      </w:r>
      <w:r w:rsidR="007B16C1">
        <w:rPr>
          <w:rFonts w:ascii="Tahoma" w:hAnsi="Tahoma" w:cs="Tahoma"/>
          <w:sz w:val="20"/>
          <w:szCs w:val="20"/>
        </w:rPr>
        <w:t>Two</w:t>
      </w:r>
      <w:r w:rsidR="0049535A" w:rsidRPr="007B16C1">
        <w:rPr>
          <w:rFonts w:ascii="Tahoma" w:hAnsi="Tahoma" w:cs="Tahoma"/>
          <w:sz w:val="20"/>
          <w:szCs w:val="20"/>
        </w:rPr>
        <w:t xml:space="preserve"> (</w:t>
      </w:r>
      <w:r w:rsidR="007B16C1">
        <w:rPr>
          <w:rFonts w:ascii="Tahoma" w:hAnsi="Tahoma" w:cs="Tahoma"/>
          <w:sz w:val="20"/>
          <w:szCs w:val="20"/>
        </w:rPr>
        <w:t>2</w:t>
      </w:r>
      <w:r w:rsidR="00B04FA3" w:rsidRPr="007B16C1">
        <w:rPr>
          <w:rFonts w:ascii="Tahoma" w:hAnsi="Tahoma" w:cs="Tahoma"/>
          <w:sz w:val="20"/>
          <w:szCs w:val="20"/>
        </w:rPr>
        <w:t>) new business inquiries</w:t>
      </w:r>
    </w:p>
    <w:p w:rsidR="00132770" w:rsidRPr="007B16C1" w:rsidRDefault="00132770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- Met with a business looking to expand</w:t>
      </w:r>
    </w:p>
    <w:p w:rsidR="007B16C1" w:rsidRDefault="00B04FA3" w:rsidP="007B16C1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7B16C1">
        <w:rPr>
          <w:rFonts w:ascii="Tahoma" w:hAnsi="Tahoma" w:cs="Tahoma"/>
          <w:b/>
          <w:sz w:val="20"/>
          <w:szCs w:val="20"/>
        </w:rPr>
        <w:t>--</w:t>
      </w:r>
      <w:r w:rsidRPr="007B16C1">
        <w:rPr>
          <w:rFonts w:ascii="Tahoma" w:hAnsi="Tahoma" w:cs="Tahoma"/>
          <w:sz w:val="20"/>
          <w:szCs w:val="20"/>
        </w:rPr>
        <w:t xml:space="preserve"> One (1) </w:t>
      </w:r>
      <w:r w:rsidR="00AA18C9" w:rsidRPr="007B16C1">
        <w:rPr>
          <w:rFonts w:ascii="Tahoma" w:hAnsi="Tahoma" w:cs="Tahoma"/>
          <w:sz w:val="20"/>
          <w:szCs w:val="20"/>
        </w:rPr>
        <w:t xml:space="preserve">Langlade County Revolving Loan closed </w:t>
      </w:r>
    </w:p>
    <w:p w:rsidR="007B16C1" w:rsidRPr="007B16C1" w:rsidRDefault="007B16C1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-</w:t>
      </w:r>
      <w:r w:rsidRPr="007B16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Worked with the City of Antigo to create and submit a DNR relocation proposal.  Was interviewed by </w:t>
      </w:r>
      <w:r w:rsidR="003B25E8">
        <w:rPr>
          <w:rFonts w:ascii="Tahoma" w:hAnsi="Tahoma" w:cs="Tahoma"/>
          <w:sz w:val="20"/>
          <w:szCs w:val="20"/>
        </w:rPr>
        <w:t xml:space="preserve">Antigo Daily Journal and WJFW </w:t>
      </w:r>
      <w:r>
        <w:rPr>
          <w:rFonts w:ascii="Tahoma" w:hAnsi="Tahoma" w:cs="Tahoma"/>
          <w:sz w:val="20"/>
          <w:szCs w:val="20"/>
        </w:rPr>
        <w:t>Channel 12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AA18C9">
        <w:rPr>
          <w:rFonts w:ascii="Tahoma" w:hAnsi="Tahoma" w:cs="Tahoma"/>
          <w:b/>
          <w:sz w:val="20"/>
          <w:szCs w:val="20"/>
        </w:rPr>
        <w:t>--</w:t>
      </w:r>
      <w:r w:rsidR="00407367" w:rsidRPr="00AA18C9">
        <w:rPr>
          <w:rFonts w:ascii="Tahoma" w:hAnsi="Tahoma" w:cs="Tahoma"/>
          <w:b/>
          <w:sz w:val="20"/>
          <w:szCs w:val="20"/>
        </w:rPr>
        <w:t xml:space="preserve"> </w:t>
      </w:r>
      <w:r w:rsidRPr="00AA18C9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860926" w:rsidRDefault="00860926" w:rsidP="00860926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</w:t>
      </w:r>
      <w:r w:rsidR="00B820DB" w:rsidRPr="000F1CA1">
        <w:rPr>
          <w:rFonts w:ascii="Tahoma" w:hAnsi="Tahoma" w:cs="Tahoma"/>
          <w:b/>
          <w:i/>
          <w:sz w:val="20"/>
          <w:szCs w:val="20"/>
        </w:rPr>
        <w:t>-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CD3460">
        <w:rPr>
          <w:rFonts w:ascii="Tahoma" w:hAnsi="Tahoma" w:cs="Tahoma"/>
          <w:sz w:val="20"/>
          <w:szCs w:val="20"/>
        </w:rPr>
        <w:t>1,</w:t>
      </w:r>
      <w:r w:rsidR="008667DF">
        <w:rPr>
          <w:rFonts w:ascii="Tahoma" w:hAnsi="Tahoma" w:cs="Tahoma"/>
          <w:sz w:val="20"/>
          <w:szCs w:val="20"/>
        </w:rPr>
        <w:t>992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E840E7" w:rsidRPr="000F1CA1">
        <w:rPr>
          <w:rFonts w:ascii="Tahoma" w:hAnsi="Tahoma" w:cs="Tahoma"/>
          <w:sz w:val="20"/>
          <w:szCs w:val="20"/>
        </w:rPr>
        <w:t xml:space="preserve">with </w:t>
      </w:r>
      <w:r w:rsidR="008F2E88">
        <w:rPr>
          <w:rFonts w:ascii="Tahoma" w:hAnsi="Tahoma" w:cs="Tahoma"/>
          <w:sz w:val="20"/>
          <w:szCs w:val="20"/>
        </w:rPr>
        <w:t>73.</w:t>
      </w:r>
      <w:r w:rsidR="008667DF">
        <w:rPr>
          <w:rFonts w:ascii="Tahoma" w:hAnsi="Tahoma" w:cs="Tahoma"/>
          <w:sz w:val="20"/>
          <w:szCs w:val="20"/>
        </w:rPr>
        <w:t>24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DE4C7E">
        <w:rPr>
          <w:rFonts w:ascii="Tahoma" w:hAnsi="Tahoma" w:cs="Tahoma"/>
          <w:sz w:val="20"/>
          <w:szCs w:val="20"/>
        </w:rPr>
        <w:t>May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6B1A3D">
      <w:pPr>
        <w:spacing w:after="60"/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9A6822">
        <w:rPr>
          <w:rFonts w:ascii="Tahoma" w:hAnsi="Tahoma" w:cs="Tahoma"/>
          <w:sz w:val="20"/>
          <w:szCs w:val="20"/>
        </w:rPr>
        <w:t>co.langlade.wi.us</w:t>
      </w:r>
      <w:r w:rsidR="00310668">
        <w:rPr>
          <w:rFonts w:ascii="Tahoma" w:hAnsi="Tahoma" w:cs="Tahoma"/>
          <w:sz w:val="20"/>
          <w:szCs w:val="20"/>
        </w:rPr>
        <w:tab/>
      </w:r>
      <w:r w:rsidR="000A4A9F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>Main Keyword Searched:</w:t>
      </w:r>
      <w:r w:rsidR="0001190F" w:rsidRPr="00FF1364">
        <w:rPr>
          <w:rFonts w:ascii="Tahoma" w:hAnsi="Tahoma" w:cs="Tahoma"/>
          <w:sz w:val="20"/>
          <w:szCs w:val="20"/>
        </w:rPr>
        <w:t xml:space="preserve"> Langlade County</w:t>
      </w:r>
      <w:r w:rsidR="00310668">
        <w:rPr>
          <w:rFonts w:ascii="Tahoma" w:hAnsi="Tahoma" w:cs="Tahoma"/>
          <w:sz w:val="20"/>
          <w:szCs w:val="20"/>
        </w:rPr>
        <w:t xml:space="preserve"> </w:t>
      </w:r>
      <w:r w:rsidR="008667DF">
        <w:rPr>
          <w:rFonts w:ascii="Tahoma" w:hAnsi="Tahoma" w:cs="Tahoma"/>
          <w:sz w:val="20"/>
          <w:szCs w:val="20"/>
        </w:rPr>
        <w:t>ATV</w:t>
      </w:r>
      <w:r w:rsidR="00A61814">
        <w:rPr>
          <w:rFonts w:ascii="Tahoma" w:hAnsi="Tahoma" w:cs="Tahoma"/>
          <w:sz w:val="20"/>
          <w:szCs w:val="20"/>
        </w:rPr>
        <w:t xml:space="preserve"> trails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F1CA1">
        <w:rPr>
          <w:rFonts w:ascii="Tahoma" w:hAnsi="Tahoma" w:cs="Tahoma"/>
          <w:b/>
          <w:i/>
          <w:sz w:val="20"/>
          <w:szCs w:val="20"/>
        </w:rPr>
        <w:t>-</w:t>
      </w:r>
      <w:r w:rsidR="00AE0140">
        <w:rPr>
          <w:rFonts w:ascii="Tahoma" w:hAnsi="Tahoma" w:cs="Tahoma"/>
          <w:b/>
          <w:i/>
          <w:sz w:val="20"/>
          <w:szCs w:val="20"/>
        </w:rPr>
        <w:t>-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8667DF">
        <w:rPr>
          <w:rFonts w:ascii="Tahoma" w:hAnsi="Tahoma" w:cs="Tahoma"/>
          <w:sz w:val="20"/>
          <w:szCs w:val="20"/>
        </w:rPr>
        <w:t>19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DE4C7E">
        <w:rPr>
          <w:rFonts w:ascii="Tahoma" w:hAnsi="Tahoma" w:cs="Tahoma"/>
          <w:sz w:val="20"/>
          <w:szCs w:val="20"/>
        </w:rPr>
        <w:t>May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3,1</w:t>
      </w:r>
      <w:r w:rsidR="008667DF">
        <w:rPr>
          <w:rFonts w:ascii="Tahoma" w:hAnsi="Tahoma" w:cs="Tahoma"/>
          <w:b/>
          <w:sz w:val="20"/>
          <w:szCs w:val="20"/>
        </w:rPr>
        <w:t>6</w:t>
      </w:r>
      <w:r w:rsidR="008F2E88">
        <w:rPr>
          <w:rFonts w:ascii="Tahoma" w:hAnsi="Tahoma" w:cs="Tahoma"/>
          <w:b/>
          <w:sz w:val="20"/>
          <w:szCs w:val="20"/>
        </w:rPr>
        <w:t>1</w:t>
      </w:r>
    </w:p>
    <w:p w:rsidR="00342DB8" w:rsidRDefault="00B820DB" w:rsidP="00DC20DE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</w:t>
      </w:r>
      <w:r w:rsidR="00BF15BF" w:rsidRPr="000F1CA1">
        <w:rPr>
          <w:rFonts w:ascii="Tahoma" w:hAnsi="Tahoma" w:cs="Tahoma"/>
          <w:sz w:val="20"/>
          <w:szCs w:val="20"/>
        </w:rPr>
        <w:t>-</w:t>
      </w:r>
      <w:r w:rsidR="00EC3BED" w:rsidRPr="000F1CA1">
        <w:rPr>
          <w:rFonts w:ascii="Tahoma" w:hAnsi="Tahoma" w:cs="Tahoma"/>
          <w:sz w:val="20"/>
          <w:szCs w:val="20"/>
        </w:rPr>
        <w:t xml:space="preserve">Recreation </w:t>
      </w:r>
      <w:r w:rsidR="00BF15BF" w:rsidRPr="000F1CA1">
        <w:rPr>
          <w:rFonts w:ascii="Tahoma" w:hAnsi="Tahoma" w:cs="Tahoma"/>
          <w:sz w:val="20"/>
          <w:szCs w:val="20"/>
        </w:rPr>
        <w:t>Information</w:t>
      </w:r>
      <w:r w:rsidR="00EC3BED" w:rsidRPr="000F1CA1">
        <w:rPr>
          <w:rFonts w:ascii="Tahoma" w:hAnsi="Tahoma" w:cs="Tahoma"/>
          <w:sz w:val="20"/>
          <w:szCs w:val="20"/>
        </w:rPr>
        <w:t xml:space="preserve"> </w:t>
      </w:r>
      <w:r w:rsidR="00BF15BF" w:rsidRPr="000F1CA1">
        <w:rPr>
          <w:rFonts w:ascii="Tahoma" w:hAnsi="Tahoma" w:cs="Tahoma"/>
          <w:sz w:val="20"/>
          <w:szCs w:val="20"/>
        </w:rPr>
        <w:t>Request</w:t>
      </w:r>
      <w:r w:rsidR="00EC3BED" w:rsidRPr="000F1CA1">
        <w:rPr>
          <w:rFonts w:ascii="Tahoma" w:hAnsi="Tahoma" w:cs="Tahoma"/>
          <w:sz w:val="20"/>
          <w:szCs w:val="20"/>
        </w:rPr>
        <w:t>s</w:t>
      </w:r>
      <w:r w:rsidR="00140BDD" w:rsidRPr="000F1CA1">
        <w:rPr>
          <w:rFonts w:ascii="Tahoma" w:hAnsi="Tahoma" w:cs="Tahoma"/>
          <w:sz w:val="20"/>
          <w:szCs w:val="20"/>
        </w:rPr>
        <w:t xml:space="preserve">: </w:t>
      </w:r>
      <w:r w:rsidR="00396BA2">
        <w:rPr>
          <w:rFonts w:ascii="Tahoma" w:hAnsi="Tahoma" w:cs="Tahoma"/>
          <w:sz w:val="20"/>
          <w:szCs w:val="20"/>
        </w:rPr>
        <w:t>68</w:t>
      </w:r>
      <w:r w:rsidR="00DB465B">
        <w:rPr>
          <w:rFonts w:ascii="Tahoma" w:hAnsi="Tahoma" w:cs="Tahoma"/>
          <w:sz w:val="20"/>
          <w:szCs w:val="20"/>
        </w:rPr>
        <w:t xml:space="preserve"> </w:t>
      </w:r>
      <w:r w:rsidR="001C52EC">
        <w:rPr>
          <w:rFonts w:ascii="Tahoma" w:hAnsi="Tahoma" w:cs="Tahoma"/>
          <w:sz w:val="20"/>
          <w:szCs w:val="20"/>
        </w:rPr>
        <w:t xml:space="preserve">Recreation </w:t>
      </w:r>
      <w:r w:rsidR="003E6B13">
        <w:rPr>
          <w:rFonts w:ascii="Tahoma" w:hAnsi="Tahoma" w:cs="Tahoma"/>
          <w:sz w:val="20"/>
          <w:szCs w:val="20"/>
        </w:rPr>
        <w:t>Requests</w:t>
      </w:r>
      <w:r w:rsidR="00780FE5" w:rsidRPr="000F1CA1">
        <w:rPr>
          <w:rFonts w:ascii="Tahoma" w:hAnsi="Tahoma" w:cs="Tahoma"/>
          <w:sz w:val="20"/>
          <w:szCs w:val="20"/>
        </w:rPr>
        <w:t xml:space="preserve"> in </w:t>
      </w:r>
      <w:r w:rsidR="00DE4C7E">
        <w:rPr>
          <w:rFonts w:ascii="Tahoma" w:hAnsi="Tahoma" w:cs="Tahoma"/>
          <w:sz w:val="20"/>
          <w:szCs w:val="20"/>
        </w:rPr>
        <w:t>May</w:t>
      </w:r>
      <w:r w:rsidR="000B425C" w:rsidRPr="000F1CA1">
        <w:rPr>
          <w:rFonts w:ascii="Tahoma" w:hAnsi="Tahoma" w:cs="Tahoma"/>
          <w:sz w:val="20"/>
          <w:szCs w:val="20"/>
        </w:rPr>
        <w:t>, 201</w:t>
      </w:r>
      <w:r w:rsidR="00C06B10">
        <w:rPr>
          <w:rFonts w:ascii="Tahoma" w:hAnsi="Tahoma" w:cs="Tahoma"/>
          <w:sz w:val="20"/>
          <w:szCs w:val="20"/>
        </w:rPr>
        <w:t>6</w:t>
      </w:r>
      <w:r w:rsidR="0097645B">
        <w:rPr>
          <w:rFonts w:ascii="Tahoma" w:hAnsi="Tahoma" w:cs="Tahoma"/>
          <w:b/>
          <w:sz w:val="20"/>
          <w:szCs w:val="20"/>
        </w:rPr>
        <w:t xml:space="preserve">;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AC208B">
        <w:rPr>
          <w:rFonts w:ascii="Tahoma" w:hAnsi="Tahoma" w:cs="Tahoma"/>
          <w:sz w:val="20"/>
          <w:szCs w:val="20"/>
        </w:rPr>
        <w:t>:</w:t>
      </w:r>
      <w:r w:rsidRPr="00AC208B">
        <w:rPr>
          <w:rFonts w:ascii="Tahoma" w:hAnsi="Tahoma" w:cs="Tahoma"/>
          <w:sz w:val="20"/>
          <w:szCs w:val="20"/>
        </w:rPr>
        <w:t xml:space="preserve"> </w:t>
      </w:r>
      <w:r w:rsidR="00396BA2">
        <w:rPr>
          <w:rFonts w:ascii="Tahoma" w:hAnsi="Tahoma" w:cs="Tahoma"/>
          <w:sz w:val="20"/>
          <w:szCs w:val="20"/>
        </w:rPr>
        <w:t>ATV Map</w:t>
      </w:r>
      <w:r w:rsidR="001C52EC">
        <w:rPr>
          <w:rFonts w:ascii="Tahoma" w:hAnsi="Tahoma" w:cs="Tahoma"/>
          <w:sz w:val="20"/>
          <w:szCs w:val="20"/>
        </w:rPr>
        <w:t xml:space="preserve">  </w:t>
      </w:r>
    </w:p>
    <w:p w:rsidR="001C52EC" w:rsidRPr="00AC208B" w:rsidRDefault="00DE4C7E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DE4C7E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890010" cy="1851660"/>
            <wp:effectExtent l="19050" t="0" r="1524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86B" w:rsidRPr="000F1CA1" w:rsidRDefault="00B820DB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CF5734" w:rsidRPr="00F17023">
        <w:rPr>
          <w:rFonts w:ascii="Tahoma" w:hAnsi="Tahoma" w:cs="Tahoma"/>
          <w:b/>
          <w:sz w:val="20"/>
          <w:szCs w:val="20"/>
        </w:rPr>
        <w:t>-</w:t>
      </w:r>
      <w:r w:rsidR="00CF5734" w:rsidRPr="000F1CA1">
        <w:rPr>
          <w:rFonts w:ascii="Tahoma" w:hAnsi="Tahoma" w:cs="Tahoma"/>
          <w:sz w:val="20"/>
          <w:szCs w:val="20"/>
        </w:rPr>
        <w:t>Distributed</w:t>
      </w:r>
      <w:r w:rsidR="000B425C" w:rsidRPr="000F1CA1">
        <w:rPr>
          <w:rFonts w:ascii="Tahoma" w:hAnsi="Tahoma" w:cs="Tahoma"/>
          <w:sz w:val="20"/>
          <w:szCs w:val="20"/>
        </w:rPr>
        <w:t>:</w:t>
      </w:r>
      <w:r w:rsidR="00CF5734" w:rsidRPr="00BF10B4">
        <w:rPr>
          <w:rFonts w:ascii="Tahoma" w:hAnsi="Tahoma" w:cs="Tahoma"/>
          <w:b/>
          <w:sz w:val="20"/>
          <w:szCs w:val="20"/>
        </w:rPr>
        <w:t xml:space="preserve"> </w:t>
      </w:r>
      <w:r w:rsidR="009A6822">
        <w:rPr>
          <w:rFonts w:ascii="Tahoma" w:hAnsi="Tahoma" w:cs="Tahoma"/>
          <w:sz w:val="20"/>
          <w:szCs w:val="20"/>
        </w:rPr>
        <w:t>2,</w:t>
      </w:r>
      <w:r w:rsidR="008667DF">
        <w:rPr>
          <w:rFonts w:ascii="Tahoma" w:hAnsi="Tahoma" w:cs="Tahoma"/>
          <w:sz w:val="20"/>
          <w:szCs w:val="20"/>
        </w:rPr>
        <w:t>345</w:t>
      </w:r>
      <w:r w:rsidR="004324A5" w:rsidRPr="00FF1364">
        <w:rPr>
          <w:rFonts w:ascii="Tahoma" w:hAnsi="Tahoma" w:cs="Tahoma"/>
          <w:sz w:val="20"/>
          <w:szCs w:val="20"/>
        </w:rPr>
        <w:t xml:space="preserve"> </w:t>
      </w:r>
      <w:r w:rsidR="00383DD2">
        <w:rPr>
          <w:rFonts w:ascii="Tahoma" w:hAnsi="Tahoma" w:cs="Tahoma"/>
          <w:sz w:val="20"/>
          <w:szCs w:val="20"/>
        </w:rPr>
        <w:t>2016</w:t>
      </w:r>
      <w:r w:rsidR="00A35A36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F1CA1">
        <w:rPr>
          <w:rFonts w:ascii="Tahoma" w:hAnsi="Tahoma" w:cs="Tahoma"/>
          <w:sz w:val="20"/>
          <w:szCs w:val="20"/>
        </w:rPr>
        <w:t>from the Economic</w:t>
      </w:r>
      <w:r w:rsidR="00A35A36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383DD2">
        <w:rPr>
          <w:rFonts w:ascii="Tahoma" w:hAnsi="Tahoma" w:cs="Tahoma"/>
          <w:sz w:val="20"/>
          <w:szCs w:val="20"/>
        </w:rPr>
        <w:t>January 2016.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C10329">
        <w:rPr>
          <w:rFonts w:ascii="Tahoma" w:hAnsi="Tahoma" w:cs="Tahoma"/>
          <w:sz w:val="20"/>
          <w:szCs w:val="20"/>
        </w:rPr>
        <w:t>5</w:t>
      </w:r>
      <w:r w:rsidR="008667DF">
        <w:rPr>
          <w:rFonts w:ascii="Tahoma" w:hAnsi="Tahoma" w:cs="Tahoma"/>
          <w:sz w:val="20"/>
          <w:szCs w:val="20"/>
        </w:rPr>
        <w:t>75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4B404C">
        <w:rPr>
          <w:rFonts w:ascii="Tahoma" w:hAnsi="Tahoma" w:cs="Tahoma"/>
          <w:sz w:val="20"/>
          <w:szCs w:val="20"/>
        </w:rPr>
        <w:t xml:space="preserve">about the </w:t>
      </w:r>
      <w:r w:rsidR="008667DF">
        <w:rPr>
          <w:rFonts w:ascii="Tahoma" w:hAnsi="Tahoma" w:cs="Tahoma"/>
          <w:sz w:val="20"/>
          <w:szCs w:val="20"/>
        </w:rPr>
        <w:t>ATV trail opening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8667DF">
        <w:rPr>
          <w:rFonts w:ascii="Tahoma" w:hAnsi="Tahoma" w:cs="Tahoma"/>
          <w:sz w:val="20"/>
          <w:szCs w:val="20"/>
        </w:rPr>
        <w:t>2,457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50511E">
        <w:rPr>
          <w:rFonts w:ascii="Tahoma" w:hAnsi="Tahoma" w:cs="Tahoma"/>
          <w:sz w:val="20"/>
          <w:szCs w:val="20"/>
        </w:rPr>
        <w:t xml:space="preserve"> and </w:t>
      </w:r>
      <w:r w:rsidR="008667DF">
        <w:rPr>
          <w:rFonts w:ascii="Tahoma" w:hAnsi="Tahoma" w:cs="Tahoma"/>
          <w:sz w:val="20"/>
          <w:szCs w:val="20"/>
        </w:rPr>
        <w:t>112</w:t>
      </w:r>
      <w:r w:rsidR="0050511E">
        <w:rPr>
          <w:rFonts w:ascii="Tahoma" w:hAnsi="Tahoma" w:cs="Tahoma"/>
          <w:sz w:val="20"/>
          <w:szCs w:val="20"/>
        </w:rPr>
        <w:t xml:space="preserve"> post clicks</w:t>
      </w:r>
      <w:r w:rsidR="0069376F">
        <w:rPr>
          <w:rFonts w:ascii="Tahoma" w:hAnsi="Tahoma" w:cs="Tahoma"/>
          <w:sz w:val="20"/>
          <w:szCs w:val="20"/>
        </w:rPr>
        <w:t>.</w:t>
      </w:r>
    </w:p>
    <w:p w:rsidR="009A66AC" w:rsidRDefault="0081594F" w:rsidP="008F2E8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</w:t>
      </w:r>
      <w:r w:rsidR="003E48DD">
        <w:rPr>
          <w:rFonts w:ascii="Tahoma" w:hAnsi="Tahoma" w:cs="Tahoma"/>
          <w:sz w:val="20"/>
          <w:szCs w:val="20"/>
        </w:rPr>
        <w:t>through</w:t>
      </w:r>
      <w:r>
        <w:rPr>
          <w:rFonts w:ascii="Tahoma" w:hAnsi="Tahoma" w:cs="Tahoma"/>
          <w:sz w:val="20"/>
          <w:szCs w:val="20"/>
        </w:rPr>
        <w:t xml:space="preserve"> ITBEC and we </w:t>
      </w:r>
      <w:r w:rsidR="00FB0726">
        <w:rPr>
          <w:rFonts w:ascii="Tahoma" w:hAnsi="Tahoma" w:cs="Tahoma"/>
          <w:sz w:val="20"/>
          <w:szCs w:val="20"/>
        </w:rPr>
        <w:t xml:space="preserve">received </w:t>
      </w:r>
      <w:r w:rsidR="008667DF">
        <w:rPr>
          <w:rFonts w:ascii="Tahoma" w:hAnsi="Tahoma" w:cs="Tahoma"/>
          <w:sz w:val="20"/>
          <w:szCs w:val="20"/>
        </w:rPr>
        <w:t>46</w:t>
      </w:r>
      <w:r w:rsidR="003A34FB">
        <w:rPr>
          <w:rFonts w:ascii="Tahoma" w:hAnsi="Tahoma" w:cs="Tahoma"/>
          <w:sz w:val="20"/>
          <w:szCs w:val="20"/>
        </w:rPr>
        <w:t xml:space="preserve"> </w:t>
      </w:r>
      <w:r w:rsidR="00FB0726">
        <w:rPr>
          <w:rFonts w:ascii="Tahoma" w:hAnsi="Tahoma" w:cs="Tahoma"/>
          <w:sz w:val="20"/>
          <w:szCs w:val="20"/>
        </w:rPr>
        <w:t>visits</w:t>
      </w:r>
      <w:r w:rsidR="00AC208B">
        <w:rPr>
          <w:rFonts w:ascii="Tahoma" w:hAnsi="Tahoma" w:cs="Tahoma"/>
          <w:sz w:val="20"/>
          <w:szCs w:val="20"/>
        </w:rPr>
        <w:t xml:space="preserve"> to Langlade County Page </w:t>
      </w:r>
      <w:r w:rsidR="003C29B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 the month</w:t>
      </w:r>
      <w:r w:rsidR="008A1F67">
        <w:rPr>
          <w:rFonts w:ascii="Tahoma" w:hAnsi="Tahoma" w:cs="Tahoma"/>
          <w:sz w:val="20"/>
          <w:szCs w:val="20"/>
        </w:rPr>
        <w:t xml:space="preserve"> </w:t>
      </w:r>
      <w:r w:rsidR="009A66AC">
        <w:rPr>
          <w:rFonts w:ascii="Tahoma" w:hAnsi="Tahoma" w:cs="Tahoma"/>
          <w:sz w:val="20"/>
          <w:szCs w:val="20"/>
        </w:rPr>
        <w:t xml:space="preserve">of </w:t>
      </w:r>
      <w:r w:rsidR="00DE4C7E">
        <w:rPr>
          <w:rFonts w:ascii="Tahoma" w:hAnsi="Tahoma" w:cs="Tahoma"/>
          <w:sz w:val="20"/>
          <w:szCs w:val="20"/>
        </w:rPr>
        <w:t>May</w:t>
      </w:r>
      <w:r w:rsidR="00F3318F">
        <w:rPr>
          <w:rFonts w:ascii="Tahoma" w:hAnsi="Tahoma" w:cs="Tahoma"/>
          <w:sz w:val="20"/>
          <w:szCs w:val="20"/>
        </w:rPr>
        <w:t>.</w:t>
      </w:r>
    </w:p>
    <w:p w:rsidR="009879A6" w:rsidRPr="00176E6F" w:rsidRDefault="009879A6" w:rsidP="009A66AC">
      <w:pPr>
        <w:spacing w:after="60"/>
        <w:ind w:left="-360"/>
        <w:rPr>
          <w:rFonts w:ascii="Tahoma" w:hAnsi="Tahoma" w:cs="Tahoma"/>
          <w:b/>
          <w:sz w:val="16"/>
          <w:szCs w:val="16"/>
        </w:rPr>
      </w:pP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>Other Information:</w:t>
      </w:r>
    </w:p>
    <w:p w:rsidR="008027BC" w:rsidRDefault="00D005A7" w:rsidP="00B74E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collaborating with City of Antigo, Langlade County, Chamber of Commerce and LCEDC to create a </w:t>
      </w:r>
      <w:r w:rsidR="003718EA">
        <w:rPr>
          <w:rFonts w:ascii="Tahoma" w:hAnsi="Tahoma" w:cs="Tahoma"/>
          <w:sz w:val="20"/>
          <w:szCs w:val="20"/>
        </w:rPr>
        <w:t xml:space="preserve">mass notification marketing </w:t>
      </w:r>
      <w:r>
        <w:rPr>
          <w:rFonts w:ascii="Tahoma" w:hAnsi="Tahoma" w:cs="Tahoma"/>
          <w:sz w:val="20"/>
          <w:szCs w:val="20"/>
        </w:rPr>
        <w:t>messaging campaign.</w:t>
      </w:r>
      <w:r w:rsidR="00B74E75" w:rsidRPr="00B74E75">
        <w:rPr>
          <w:rFonts w:ascii="Tahoma" w:hAnsi="Tahoma" w:cs="Tahoma"/>
          <w:sz w:val="20"/>
          <w:szCs w:val="20"/>
        </w:rPr>
        <w:t xml:space="preserve"> </w:t>
      </w:r>
      <w:r w:rsidR="00B74E75">
        <w:rPr>
          <w:rFonts w:ascii="Tahoma" w:hAnsi="Tahoma" w:cs="Tahoma"/>
          <w:sz w:val="20"/>
          <w:szCs w:val="20"/>
        </w:rPr>
        <w:t xml:space="preserve"> </w:t>
      </w:r>
      <w:r w:rsidR="00AA18C9">
        <w:rPr>
          <w:rFonts w:ascii="Tahoma" w:hAnsi="Tahoma" w:cs="Tahoma"/>
          <w:sz w:val="20"/>
          <w:szCs w:val="20"/>
        </w:rPr>
        <w:t>ATV trail opening date was sent out as a notification.</w:t>
      </w:r>
    </w:p>
    <w:p w:rsidR="00B74E75" w:rsidRPr="00AA18C9" w:rsidRDefault="00AA18C9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A18C9">
        <w:rPr>
          <w:rFonts w:ascii="Tahoma" w:hAnsi="Tahoma" w:cs="Tahoma"/>
          <w:sz w:val="20"/>
          <w:szCs w:val="20"/>
        </w:rPr>
        <w:t xml:space="preserve">Created a </w:t>
      </w:r>
      <w:r w:rsidR="00472931">
        <w:rPr>
          <w:rFonts w:ascii="Tahoma" w:hAnsi="Tahoma" w:cs="Tahoma"/>
          <w:sz w:val="20"/>
          <w:szCs w:val="20"/>
        </w:rPr>
        <w:t xml:space="preserve">pamphlet, </w:t>
      </w:r>
      <w:r w:rsidRPr="00AA18C9">
        <w:rPr>
          <w:rFonts w:ascii="Tahoma" w:hAnsi="Tahoma" w:cs="Tahoma"/>
          <w:sz w:val="20"/>
          <w:szCs w:val="20"/>
        </w:rPr>
        <w:t>press release</w:t>
      </w:r>
      <w:r w:rsidR="00472931">
        <w:rPr>
          <w:rFonts w:ascii="Tahoma" w:hAnsi="Tahoma" w:cs="Tahoma"/>
          <w:sz w:val="20"/>
          <w:szCs w:val="20"/>
        </w:rPr>
        <w:t>,</w:t>
      </w:r>
      <w:r w:rsidRPr="00AA18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advertisement </w:t>
      </w:r>
      <w:r w:rsidRPr="00AA18C9">
        <w:rPr>
          <w:rFonts w:ascii="Tahoma" w:hAnsi="Tahoma" w:cs="Tahoma"/>
          <w:sz w:val="20"/>
          <w:szCs w:val="20"/>
        </w:rPr>
        <w:t>for</w:t>
      </w:r>
      <w:r w:rsidR="00B74E75" w:rsidRPr="00AA18C9">
        <w:rPr>
          <w:rFonts w:ascii="Tahoma" w:hAnsi="Tahoma" w:cs="Tahoma"/>
          <w:sz w:val="20"/>
          <w:szCs w:val="20"/>
        </w:rPr>
        <w:t xml:space="preserve"> Everbridge Mass Notification.</w:t>
      </w:r>
      <w:r>
        <w:rPr>
          <w:rFonts w:ascii="Tahoma" w:hAnsi="Tahoma" w:cs="Tahoma"/>
          <w:sz w:val="20"/>
          <w:szCs w:val="20"/>
        </w:rPr>
        <w:t xml:space="preserve">  They will be in the newspaper in the beginning of June.</w:t>
      </w:r>
    </w:p>
    <w:p w:rsidR="005C5078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working on h</w:t>
      </w:r>
      <w:r w:rsidR="000938B1">
        <w:rPr>
          <w:rFonts w:ascii="Tahoma" w:hAnsi="Tahoma" w:cs="Tahoma"/>
          <w:sz w:val="20"/>
          <w:szCs w:val="20"/>
        </w:rPr>
        <w:t>elp</w:t>
      </w:r>
      <w:r>
        <w:rPr>
          <w:rFonts w:ascii="Tahoma" w:hAnsi="Tahoma" w:cs="Tahoma"/>
          <w:sz w:val="20"/>
          <w:szCs w:val="20"/>
        </w:rPr>
        <w:t>ing</w:t>
      </w:r>
      <w:r w:rsidR="000938B1">
        <w:rPr>
          <w:rFonts w:ascii="Tahoma" w:hAnsi="Tahoma" w:cs="Tahoma"/>
          <w:sz w:val="20"/>
          <w:szCs w:val="20"/>
        </w:rPr>
        <w:t xml:space="preserve"> create alcinfo.com webpage. A portal webpage for all City of Antigo and Langlade County information.</w:t>
      </w:r>
    </w:p>
    <w:p w:rsidR="00407367" w:rsidRPr="0001247C" w:rsidRDefault="00EE40D6" w:rsidP="0001247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426.6pt;margin-top:-.05pt;width:105pt;height:52.2pt;z-index:251657728"/>
        </w:pict>
      </w:r>
      <w:r w:rsidR="00AA18C9">
        <w:rPr>
          <w:rFonts w:ascii="Tahoma" w:hAnsi="Tahoma" w:cs="Tahoma"/>
          <w:sz w:val="20"/>
          <w:szCs w:val="20"/>
        </w:rPr>
        <w:t>Was in</w:t>
      </w:r>
      <w:r w:rsidR="008027BC">
        <w:rPr>
          <w:rFonts w:ascii="Tahoma" w:hAnsi="Tahoma" w:cs="Tahoma"/>
          <w:sz w:val="20"/>
          <w:szCs w:val="20"/>
        </w:rPr>
        <w:t xml:space="preserve"> the </w:t>
      </w:r>
      <w:r w:rsidR="00AA18C9">
        <w:rPr>
          <w:rFonts w:ascii="Tahoma" w:hAnsi="Tahoma" w:cs="Tahoma"/>
          <w:sz w:val="20"/>
          <w:szCs w:val="20"/>
        </w:rPr>
        <w:t xml:space="preserve">photo </w:t>
      </w:r>
      <w:r w:rsidR="008027BC">
        <w:rPr>
          <w:rFonts w:ascii="Tahoma" w:hAnsi="Tahoma" w:cs="Tahoma"/>
          <w:sz w:val="20"/>
          <w:szCs w:val="20"/>
        </w:rPr>
        <w:t>for the</w:t>
      </w:r>
      <w:r w:rsidR="00AA18C9">
        <w:rPr>
          <w:rFonts w:ascii="Tahoma" w:hAnsi="Tahoma" w:cs="Tahoma"/>
          <w:sz w:val="20"/>
          <w:szCs w:val="20"/>
        </w:rPr>
        <w:t xml:space="preserve"> press release for the</w:t>
      </w:r>
      <w:r w:rsidR="008027BC">
        <w:rPr>
          <w:rFonts w:ascii="Tahoma" w:hAnsi="Tahoma" w:cs="Tahoma"/>
          <w:sz w:val="20"/>
          <w:szCs w:val="20"/>
        </w:rPr>
        <w:t xml:space="preserve"> Spring Healthy Ways Walk that will be held June 1, 2016.</w:t>
      </w:r>
    </w:p>
    <w:p w:rsidR="00A605B9" w:rsidRDefault="00A605B9" w:rsidP="00B820DB">
      <w:pPr>
        <w:ind w:left="-360"/>
        <w:rPr>
          <w:rFonts w:ascii="Tahoma" w:hAnsi="Tahoma" w:cs="Tahoma"/>
          <w:b/>
          <w:sz w:val="20"/>
          <w:szCs w:val="20"/>
        </w:rPr>
      </w:pPr>
    </w:p>
    <w:p w:rsidR="006B54AC" w:rsidRDefault="006B54AC" w:rsidP="00B820DB">
      <w:pPr>
        <w:ind w:left="-360"/>
        <w:rPr>
          <w:rFonts w:ascii="Tahoma" w:hAnsi="Tahoma" w:cs="Tahoma"/>
          <w:b/>
          <w:sz w:val="20"/>
          <w:szCs w:val="20"/>
        </w:rPr>
      </w:pPr>
    </w:p>
    <w:p w:rsidR="006B54AC" w:rsidRDefault="006B54AC" w:rsidP="00B820DB">
      <w:pPr>
        <w:ind w:left="-360"/>
        <w:rPr>
          <w:rFonts w:ascii="Tahoma" w:hAnsi="Tahoma" w:cs="Tahoma"/>
          <w:b/>
          <w:sz w:val="20"/>
          <w:szCs w:val="20"/>
        </w:rPr>
      </w:pPr>
    </w:p>
    <w:p w:rsidR="006B54AC" w:rsidRDefault="006B54AC" w:rsidP="00B820DB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B820DB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AE6519">
        <w:rPr>
          <w:rFonts w:ascii="Tahoma" w:hAnsi="Tahoma" w:cs="Tahoma"/>
          <w:sz w:val="20"/>
          <w:szCs w:val="20"/>
        </w:rPr>
        <w:t>420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AE6519">
        <w:rPr>
          <w:rFonts w:ascii="Tahoma" w:hAnsi="Tahoma" w:cs="Tahoma"/>
          <w:sz w:val="20"/>
          <w:szCs w:val="20"/>
        </w:rPr>
        <w:t>87.86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DE4C7E">
        <w:rPr>
          <w:rFonts w:ascii="Tahoma" w:hAnsi="Tahoma" w:cs="Tahoma"/>
          <w:sz w:val="20"/>
          <w:szCs w:val="20"/>
        </w:rPr>
        <w:t>May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97681C">
      <w:pPr>
        <w:spacing w:after="60"/>
        <w:ind w:left="7650" w:hanging="76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97681C">
        <w:rPr>
          <w:rFonts w:ascii="Tahoma" w:hAnsi="Tahoma" w:cs="Tahoma"/>
          <w:sz w:val="20"/>
          <w:szCs w:val="20"/>
        </w:rPr>
        <w:t>antigo-city.org</w:t>
      </w:r>
      <w:r w:rsidR="00DB465B">
        <w:rPr>
          <w:rFonts w:ascii="Tahoma" w:hAnsi="Tahoma" w:cs="Tahoma"/>
          <w:sz w:val="20"/>
          <w:szCs w:val="20"/>
        </w:rPr>
        <w:t xml:space="preserve">         </w:t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2A702B">
        <w:rPr>
          <w:rFonts w:ascii="Tahoma" w:hAnsi="Tahoma" w:cs="Tahoma"/>
          <w:sz w:val="20"/>
          <w:szCs w:val="20"/>
        </w:rPr>
        <w:t xml:space="preserve">Langlade </w:t>
      </w:r>
      <w:r w:rsidR="00407367">
        <w:rPr>
          <w:rFonts w:ascii="Tahoma" w:hAnsi="Tahoma" w:cs="Tahoma"/>
          <w:sz w:val="20"/>
          <w:szCs w:val="20"/>
        </w:rPr>
        <w:t>C</w:t>
      </w:r>
      <w:r w:rsidR="002A702B">
        <w:rPr>
          <w:rFonts w:ascii="Tahoma" w:hAnsi="Tahoma" w:cs="Tahoma"/>
          <w:sz w:val="20"/>
          <w:szCs w:val="20"/>
        </w:rPr>
        <w:t xml:space="preserve">ounty </w:t>
      </w:r>
      <w:r w:rsidR="00407367">
        <w:rPr>
          <w:rFonts w:ascii="Tahoma" w:hAnsi="Tahoma" w:cs="Tahoma"/>
          <w:sz w:val="20"/>
          <w:szCs w:val="20"/>
        </w:rPr>
        <w:t>E</w:t>
      </w:r>
      <w:r w:rsidR="002A702B">
        <w:rPr>
          <w:rFonts w:ascii="Tahoma" w:hAnsi="Tahoma" w:cs="Tahoma"/>
          <w:sz w:val="20"/>
          <w:szCs w:val="20"/>
        </w:rPr>
        <w:t xml:space="preserve">conomic </w:t>
      </w:r>
      <w:r w:rsidR="00407367">
        <w:rPr>
          <w:rFonts w:ascii="Tahoma" w:hAnsi="Tahoma" w:cs="Tahoma"/>
          <w:sz w:val="20"/>
          <w:szCs w:val="20"/>
        </w:rPr>
        <w:t>D</w:t>
      </w:r>
      <w:r w:rsidR="002A702B">
        <w:rPr>
          <w:rFonts w:ascii="Tahoma" w:hAnsi="Tahoma" w:cs="Tahoma"/>
          <w:sz w:val="20"/>
          <w:szCs w:val="20"/>
        </w:rPr>
        <w:t>evelopment</w:t>
      </w:r>
      <w:r w:rsidR="00407367">
        <w:rPr>
          <w:rFonts w:ascii="Tahoma" w:hAnsi="Tahoma" w:cs="Tahoma"/>
          <w:sz w:val="20"/>
          <w:szCs w:val="20"/>
        </w:rPr>
        <w:t xml:space="preserve"> C</w:t>
      </w:r>
      <w:r w:rsidR="00DB465B">
        <w:rPr>
          <w:rFonts w:ascii="Tahoma" w:hAnsi="Tahoma" w:cs="Tahoma"/>
          <w:sz w:val="20"/>
          <w:szCs w:val="20"/>
        </w:rPr>
        <w:t>orp</w:t>
      </w:r>
    </w:p>
    <w:p w:rsidR="001C6340" w:rsidRDefault="003E5404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97681C">
        <w:rPr>
          <w:rFonts w:ascii="Tahoma" w:hAnsi="Tahoma" w:cs="Tahoma"/>
          <w:sz w:val="20"/>
          <w:szCs w:val="20"/>
        </w:rPr>
        <w:t>162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4B404C">
        <w:rPr>
          <w:rFonts w:ascii="Tahoma" w:hAnsi="Tahoma" w:cs="Tahoma"/>
          <w:sz w:val="20"/>
          <w:szCs w:val="20"/>
        </w:rPr>
        <w:t>247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7F7CE3">
        <w:rPr>
          <w:rFonts w:ascii="Tahoma" w:hAnsi="Tahoma" w:cs="Tahoma"/>
          <w:sz w:val="20"/>
          <w:szCs w:val="20"/>
        </w:rPr>
        <w:t xml:space="preserve"> and </w:t>
      </w:r>
      <w:r w:rsidR="004B404C">
        <w:rPr>
          <w:rFonts w:ascii="Tahoma" w:hAnsi="Tahoma" w:cs="Tahoma"/>
          <w:sz w:val="20"/>
          <w:szCs w:val="20"/>
        </w:rPr>
        <w:t>10</w:t>
      </w:r>
      <w:r w:rsidR="00F63863">
        <w:rPr>
          <w:rFonts w:ascii="Tahoma" w:hAnsi="Tahoma" w:cs="Tahoma"/>
          <w:sz w:val="20"/>
          <w:szCs w:val="20"/>
        </w:rPr>
        <w:t xml:space="preserve"> post clicks</w:t>
      </w:r>
      <w:r w:rsidR="001C6340">
        <w:rPr>
          <w:rFonts w:ascii="Tahoma" w:hAnsi="Tahoma" w:cs="Tahoma"/>
          <w:sz w:val="20"/>
          <w:szCs w:val="20"/>
        </w:rPr>
        <w:t xml:space="preserve">.  The post </w:t>
      </w:r>
      <w:r w:rsidR="004B404C">
        <w:rPr>
          <w:rFonts w:ascii="Tahoma" w:hAnsi="Tahoma" w:cs="Tahoma"/>
          <w:sz w:val="20"/>
          <w:szCs w:val="20"/>
        </w:rPr>
        <w:t>was about the 2016 Career Fair at the Antigo High School with a picture of a student virtual welding.</w:t>
      </w:r>
    </w:p>
    <w:p w:rsidR="008853E7" w:rsidRDefault="008853E7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Other Information</w:t>
      </w:r>
    </w:p>
    <w:p w:rsidR="0049535A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on Workforce Development Efforts</w:t>
      </w:r>
    </w:p>
    <w:p w:rsidR="0051533B" w:rsidRDefault="0081209D" w:rsidP="009E01C6">
      <w:pPr>
        <w:numPr>
          <w:ilvl w:val="0"/>
          <w:numId w:val="3"/>
        </w:numPr>
        <w:spacing w:after="60"/>
        <w:rPr>
          <w:rFonts w:ascii="Tahoma" w:hAnsi="Tahoma" w:cs="Tahoma"/>
          <w:sz w:val="20"/>
          <w:szCs w:val="20"/>
        </w:rPr>
      </w:pPr>
      <w:r w:rsidRPr="0051533B">
        <w:rPr>
          <w:rFonts w:ascii="Tahoma" w:hAnsi="Tahoma" w:cs="Tahoma"/>
          <w:sz w:val="20"/>
          <w:szCs w:val="20"/>
        </w:rPr>
        <w:t xml:space="preserve">Held </w:t>
      </w:r>
      <w:r w:rsidR="00AA18C9">
        <w:rPr>
          <w:rFonts w:ascii="Tahoma" w:hAnsi="Tahoma" w:cs="Tahoma"/>
          <w:sz w:val="20"/>
          <w:szCs w:val="20"/>
        </w:rPr>
        <w:t>fourth</w:t>
      </w:r>
      <w:r w:rsidRPr="0051533B">
        <w:rPr>
          <w:rFonts w:ascii="Tahoma" w:hAnsi="Tahoma" w:cs="Tahoma"/>
          <w:sz w:val="20"/>
          <w:szCs w:val="20"/>
        </w:rPr>
        <w:t xml:space="preserve"> monthly workshop with </w:t>
      </w:r>
      <w:r w:rsidR="0049535A" w:rsidRPr="0051533B">
        <w:rPr>
          <w:rFonts w:ascii="Tahoma" w:hAnsi="Tahoma" w:cs="Tahoma"/>
          <w:sz w:val="20"/>
          <w:szCs w:val="20"/>
        </w:rPr>
        <w:t xml:space="preserve">Forward Services in </w:t>
      </w:r>
      <w:r w:rsidRPr="0051533B">
        <w:rPr>
          <w:rFonts w:ascii="Tahoma" w:hAnsi="Tahoma" w:cs="Tahoma"/>
          <w:sz w:val="20"/>
          <w:szCs w:val="20"/>
        </w:rPr>
        <w:t xml:space="preserve">our </w:t>
      </w:r>
      <w:r w:rsidR="0049535A" w:rsidRPr="0051533B">
        <w:rPr>
          <w:rFonts w:ascii="Tahoma" w:hAnsi="Tahoma" w:cs="Tahoma"/>
          <w:sz w:val="20"/>
          <w:szCs w:val="20"/>
        </w:rPr>
        <w:t>LCEDC office</w:t>
      </w:r>
      <w:r w:rsidRPr="0051533B">
        <w:rPr>
          <w:rFonts w:ascii="Tahoma" w:hAnsi="Tahoma" w:cs="Tahoma"/>
          <w:sz w:val="20"/>
          <w:szCs w:val="20"/>
        </w:rPr>
        <w:t>.  Workshops will be offered</w:t>
      </w:r>
      <w:r w:rsidR="0049535A" w:rsidRPr="0051533B">
        <w:rPr>
          <w:rFonts w:ascii="Tahoma" w:hAnsi="Tahoma" w:cs="Tahoma"/>
          <w:sz w:val="20"/>
          <w:szCs w:val="20"/>
        </w:rPr>
        <w:t xml:space="preserve"> every third Wednesday</w:t>
      </w:r>
      <w:r w:rsidRPr="0051533B">
        <w:rPr>
          <w:rFonts w:ascii="Tahoma" w:hAnsi="Tahoma" w:cs="Tahoma"/>
          <w:sz w:val="20"/>
          <w:szCs w:val="20"/>
        </w:rPr>
        <w:t xml:space="preserve"> from 10-noon and then open hours from 1-4 pm</w:t>
      </w:r>
      <w:r w:rsidR="00E65CAA">
        <w:rPr>
          <w:rFonts w:ascii="Tahoma" w:hAnsi="Tahoma" w:cs="Tahoma"/>
          <w:sz w:val="20"/>
          <w:szCs w:val="20"/>
        </w:rPr>
        <w:t>.</w:t>
      </w:r>
    </w:p>
    <w:p w:rsidR="0049535A" w:rsidRPr="0051533B" w:rsidRDefault="00AA18C9" w:rsidP="009E01C6">
      <w:pPr>
        <w:numPr>
          <w:ilvl w:val="0"/>
          <w:numId w:val="3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Reviewed surveys from the </w:t>
      </w:r>
      <w:r w:rsidR="00F57086">
        <w:rPr>
          <w:rFonts w:ascii="Tahoma" w:hAnsi="Tahoma" w:cs="Tahoma"/>
          <w:sz w:val="20"/>
          <w:szCs w:val="20"/>
        </w:rPr>
        <w:t xml:space="preserve">Best Practice in </w:t>
      </w:r>
      <w:r w:rsidR="00F57086" w:rsidRPr="0051533B">
        <w:rPr>
          <w:rFonts w:ascii="Tahoma" w:hAnsi="Tahoma" w:cs="Tahoma"/>
          <w:sz w:val="20"/>
          <w:szCs w:val="20"/>
        </w:rPr>
        <w:t>Talent Attraction and Developme</w:t>
      </w:r>
      <w:r w:rsidR="00F57086">
        <w:rPr>
          <w:rFonts w:ascii="Tahoma" w:hAnsi="Tahoma" w:cs="Tahoma"/>
          <w:sz w:val="20"/>
          <w:szCs w:val="20"/>
        </w:rPr>
        <w:t>nt Workshop in collaboration</w:t>
      </w:r>
      <w:r w:rsidR="0049535A" w:rsidRPr="0051533B">
        <w:rPr>
          <w:rFonts w:ascii="Tahoma" w:hAnsi="Tahoma" w:cs="Tahoma"/>
          <w:sz w:val="20"/>
          <w:szCs w:val="20"/>
        </w:rPr>
        <w:t xml:space="preserve"> with Workforce Development Board, NTC, and Northcentral Regional Planning on </w:t>
      </w:r>
      <w:r w:rsidR="00B04FA3">
        <w:rPr>
          <w:rFonts w:ascii="Tahoma" w:hAnsi="Tahoma" w:cs="Tahoma"/>
          <w:sz w:val="20"/>
          <w:szCs w:val="20"/>
        </w:rPr>
        <w:t>April 29, 2016</w:t>
      </w:r>
      <w:r>
        <w:rPr>
          <w:rFonts w:ascii="Tahoma" w:hAnsi="Tahoma" w:cs="Tahoma"/>
          <w:sz w:val="20"/>
          <w:szCs w:val="20"/>
        </w:rPr>
        <w:t>. Created plans for future Workforce Development efforts.</w:t>
      </w:r>
    </w:p>
    <w:p w:rsidR="007D30C8" w:rsidRDefault="007D30C8" w:rsidP="007D30C8">
      <w:pPr>
        <w:numPr>
          <w:ilvl w:val="0"/>
          <w:numId w:val="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Revolving Loan Fund report to the Department of Administration.</w:t>
      </w:r>
    </w:p>
    <w:p w:rsidR="007D30C8" w:rsidRDefault="007D30C8" w:rsidP="007D30C8">
      <w:pPr>
        <w:numPr>
          <w:ilvl w:val="0"/>
          <w:numId w:val="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the </w:t>
      </w:r>
      <w:r w:rsidRPr="007D30C8">
        <w:rPr>
          <w:rFonts w:ascii="Tahoma" w:hAnsi="Tahoma" w:cs="Tahoma"/>
          <w:sz w:val="20"/>
          <w:szCs w:val="20"/>
        </w:rPr>
        <w:t>Powerful Planned Giving with a Shoe-String Staff and a Shoe-String Budget</w:t>
      </w:r>
      <w:r>
        <w:rPr>
          <w:rFonts w:ascii="Tahoma" w:hAnsi="Tahoma" w:cs="Tahoma"/>
          <w:sz w:val="20"/>
          <w:szCs w:val="20"/>
        </w:rPr>
        <w:t xml:space="preserve"> Workshop in Wausau.</w:t>
      </w:r>
    </w:p>
    <w:p w:rsidR="00F51692" w:rsidRDefault="006B54AC" w:rsidP="007D30C8">
      <w:pPr>
        <w:numPr>
          <w:ilvl w:val="0"/>
          <w:numId w:val="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Antigo First to define roles and opportunities.</w:t>
      </w:r>
    </w:p>
    <w:p w:rsidR="00F51692" w:rsidRDefault="006B54AC" w:rsidP="007D30C8">
      <w:pPr>
        <w:numPr>
          <w:ilvl w:val="0"/>
          <w:numId w:val="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Wisconsin Women In Business (WWBIC) and Small Business Development Center (SBDC) representatives to offer more economic tools to our area.</w:t>
      </w:r>
    </w:p>
    <w:p w:rsidR="008027BC" w:rsidRPr="00F51692" w:rsidRDefault="00DA4312" w:rsidP="00407367">
      <w:pPr>
        <w:numPr>
          <w:ilvl w:val="0"/>
          <w:numId w:val="4"/>
        </w:numPr>
        <w:spacing w:after="60"/>
        <w:rPr>
          <w:rFonts w:ascii="Tahoma" w:hAnsi="Tahoma" w:cs="Tahoma"/>
          <w:sz w:val="20"/>
          <w:szCs w:val="20"/>
        </w:rPr>
      </w:pPr>
      <w:r w:rsidRPr="00F51692">
        <w:rPr>
          <w:rFonts w:ascii="Tahoma" w:hAnsi="Tahoma" w:cs="Tahoma"/>
          <w:sz w:val="20"/>
          <w:szCs w:val="20"/>
        </w:rPr>
        <w:t>Continue to plan 2016 Entrepreneurs Course</w:t>
      </w:r>
      <w:r w:rsidR="003718EA" w:rsidRPr="00F51692">
        <w:rPr>
          <w:rFonts w:ascii="Tahoma" w:hAnsi="Tahoma" w:cs="Tahoma"/>
          <w:sz w:val="20"/>
          <w:szCs w:val="20"/>
        </w:rPr>
        <w:t xml:space="preserve"> Program</w:t>
      </w:r>
      <w:r w:rsidR="00F51692" w:rsidRPr="00F51692">
        <w:rPr>
          <w:rFonts w:ascii="Tahoma" w:hAnsi="Tahoma" w:cs="Tahoma"/>
          <w:sz w:val="20"/>
          <w:szCs w:val="20"/>
        </w:rPr>
        <w:t xml:space="preserve">. </w:t>
      </w:r>
      <w:r w:rsidR="003718EA" w:rsidRPr="00F51692">
        <w:rPr>
          <w:rFonts w:ascii="Tahoma" w:hAnsi="Tahoma" w:cs="Tahoma"/>
          <w:sz w:val="20"/>
          <w:szCs w:val="20"/>
        </w:rPr>
        <w:t xml:space="preserve"> Met with NTC Business and Industry on Partnership Opportunities</w:t>
      </w:r>
      <w:r w:rsidR="00F51692" w:rsidRPr="00F51692">
        <w:rPr>
          <w:rFonts w:ascii="Tahoma" w:hAnsi="Tahoma" w:cs="Tahoma"/>
          <w:sz w:val="20"/>
          <w:szCs w:val="20"/>
        </w:rPr>
        <w:t>.</w:t>
      </w:r>
    </w:p>
    <w:p w:rsidR="00B5453F" w:rsidRPr="00DA4312" w:rsidRDefault="00DA4312" w:rsidP="009E01C6">
      <w:pPr>
        <w:numPr>
          <w:ilvl w:val="0"/>
          <w:numId w:val="4"/>
        </w:numPr>
        <w:spacing w:after="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Meetings attended:</w:t>
      </w:r>
    </w:p>
    <w:p w:rsidR="007D30C8" w:rsidRDefault="007D30C8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BD7D31" w:rsidRDefault="006B54AC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BD7D31">
        <w:rPr>
          <w:rFonts w:ascii="Tahoma" w:hAnsi="Tahoma" w:cs="Tahoma"/>
          <w:sz w:val="20"/>
          <w:szCs w:val="20"/>
        </w:rPr>
        <w:t>County Executive Board</w:t>
      </w:r>
    </w:p>
    <w:p w:rsidR="00BD7D31" w:rsidRDefault="00BD7D31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</w:p>
    <w:p w:rsidR="007D30C8" w:rsidRDefault="007D30C8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Manufacturing Council</w:t>
      </w:r>
    </w:p>
    <w:p w:rsidR="007D30C8" w:rsidRDefault="007D30C8" w:rsidP="007D30C8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 Ad Hoc Committee</w:t>
      </w:r>
    </w:p>
    <w:p w:rsidR="007D30C8" w:rsidRDefault="007D30C8" w:rsidP="007D30C8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Finance and Personal</w:t>
      </w:r>
    </w:p>
    <w:p w:rsidR="007D30C8" w:rsidRDefault="006B54AC" w:rsidP="007D30C8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7D30C8">
        <w:rPr>
          <w:rFonts w:ascii="Tahoma" w:hAnsi="Tahoma" w:cs="Tahoma"/>
          <w:sz w:val="20"/>
          <w:szCs w:val="20"/>
        </w:rPr>
        <w:t>County Board Meeting</w:t>
      </w:r>
    </w:p>
    <w:p w:rsidR="00F51692" w:rsidRDefault="006B54AC" w:rsidP="00F51692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Government Partnership </w:t>
      </w:r>
    </w:p>
    <w:p w:rsidR="00F51692" w:rsidRDefault="00F51692" w:rsidP="00F51692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ITBEC </w:t>
      </w:r>
    </w:p>
    <w:p w:rsidR="007D30C8" w:rsidRDefault="007D30C8" w:rsidP="007D30C8">
      <w:pPr>
        <w:spacing w:after="60"/>
        <w:rPr>
          <w:rFonts w:ascii="Tahoma" w:hAnsi="Tahoma" w:cs="Tahoma"/>
          <w:sz w:val="20"/>
          <w:szCs w:val="20"/>
        </w:rPr>
      </w:pP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6A" w:rsidRDefault="00DE696A" w:rsidP="008147A4">
      <w:r>
        <w:separator/>
      </w:r>
    </w:p>
  </w:endnote>
  <w:endnote w:type="continuationSeparator" w:id="0">
    <w:p w:rsidR="00DE696A" w:rsidRDefault="00DE696A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6A" w:rsidRDefault="00DE696A" w:rsidP="008147A4">
      <w:r>
        <w:separator/>
      </w:r>
    </w:p>
  </w:footnote>
  <w:footnote w:type="continuationSeparator" w:id="0">
    <w:p w:rsidR="00DE696A" w:rsidRDefault="00DE696A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D33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2B27"/>
    <w:rsid w:val="00002BB9"/>
    <w:rsid w:val="000063CF"/>
    <w:rsid w:val="0001190F"/>
    <w:rsid w:val="0001247C"/>
    <w:rsid w:val="00013A78"/>
    <w:rsid w:val="00017A10"/>
    <w:rsid w:val="00017A45"/>
    <w:rsid w:val="00020D38"/>
    <w:rsid w:val="00023A3E"/>
    <w:rsid w:val="00025E2F"/>
    <w:rsid w:val="00051B55"/>
    <w:rsid w:val="0005359F"/>
    <w:rsid w:val="00055B23"/>
    <w:rsid w:val="00055E90"/>
    <w:rsid w:val="00060302"/>
    <w:rsid w:val="00071699"/>
    <w:rsid w:val="00071D23"/>
    <w:rsid w:val="00072017"/>
    <w:rsid w:val="00072DB2"/>
    <w:rsid w:val="000757C9"/>
    <w:rsid w:val="00075FAE"/>
    <w:rsid w:val="000938B1"/>
    <w:rsid w:val="000958A8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F1CA1"/>
    <w:rsid w:val="000F3258"/>
    <w:rsid w:val="000F4766"/>
    <w:rsid w:val="000F59F9"/>
    <w:rsid w:val="000F6AA4"/>
    <w:rsid w:val="000F7033"/>
    <w:rsid w:val="00122D4A"/>
    <w:rsid w:val="00132770"/>
    <w:rsid w:val="00137A28"/>
    <w:rsid w:val="00140BDD"/>
    <w:rsid w:val="001425EB"/>
    <w:rsid w:val="0015318D"/>
    <w:rsid w:val="00155E2F"/>
    <w:rsid w:val="00162FD2"/>
    <w:rsid w:val="001639A8"/>
    <w:rsid w:val="00163DAA"/>
    <w:rsid w:val="001669A8"/>
    <w:rsid w:val="001751B1"/>
    <w:rsid w:val="00175DDD"/>
    <w:rsid w:val="00176E6F"/>
    <w:rsid w:val="00177420"/>
    <w:rsid w:val="00181EA1"/>
    <w:rsid w:val="0018409A"/>
    <w:rsid w:val="00185D43"/>
    <w:rsid w:val="00190C6A"/>
    <w:rsid w:val="00192DAE"/>
    <w:rsid w:val="0019563C"/>
    <w:rsid w:val="001A0993"/>
    <w:rsid w:val="001A27F6"/>
    <w:rsid w:val="001A3760"/>
    <w:rsid w:val="001A3EAA"/>
    <w:rsid w:val="001B5C5E"/>
    <w:rsid w:val="001C52EC"/>
    <w:rsid w:val="001C6340"/>
    <w:rsid w:val="001C7FA6"/>
    <w:rsid w:val="001D20D4"/>
    <w:rsid w:val="001D48D8"/>
    <w:rsid w:val="001E083F"/>
    <w:rsid w:val="001E2C77"/>
    <w:rsid w:val="001E5588"/>
    <w:rsid w:val="001E653E"/>
    <w:rsid w:val="001E7C2A"/>
    <w:rsid w:val="001F2E2D"/>
    <w:rsid w:val="001F5321"/>
    <w:rsid w:val="001F568A"/>
    <w:rsid w:val="001F6F91"/>
    <w:rsid w:val="001F6FB8"/>
    <w:rsid w:val="00200BE3"/>
    <w:rsid w:val="00203B12"/>
    <w:rsid w:val="00205304"/>
    <w:rsid w:val="00207EAE"/>
    <w:rsid w:val="00210A60"/>
    <w:rsid w:val="00210C49"/>
    <w:rsid w:val="00210EF3"/>
    <w:rsid w:val="00213DCC"/>
    <w:rsid w:val="002156F2"/>
    <w:rsid w:val="00223225"/>
    <w:rsid w:val="0023529F"/>
    <w:rsid w:val="0024415E"/>
    <w:rsid w:val="00244FDA"/>
    <w:rsid w:val="00246D96"/>
    <w:rsid w:val="00254A75"/>
    <w:rsid w:val="00260AB1"/>
    <w:rsid w:val="00260E2C"/>
    <w:rsid w:val="0026289A"/>
    <w:rsid w:val="002653C4"/>
    <w:rsid w:val="002661D4"/>
    <w:rsid w:val="00267C04"/>
    <w:rsid w:val="002716E8"/>
    <w:rsid w:val="002719B6"/>
    <w:rsid w:val="00274514"/>
    <w:rsid w:val="002862E7"/>
    <w:rsid w:val="002867D5"/>
    <w:rsid w:val="00287D90"/>
    <w:rsid w:val="002918FB"/>
    <w:rsid w:val="00294C19"/>
    <w:rsid w:val="0029514B"/>
    <w:rsid w:val="00295C5F"/>
    <w:rsid w:val="002A2E38"/>
    <w:rsid w:val="002A4966"/>
    <w:rsid w:val="002A5FDF"/>
    <w:rsid w:val="002A6AE7"/>
    <w:rsid w:val="002A702B"/>
    <w:rsid w:val="002B468E"/>
    <w:rsid w:val="002B51F5"/>
    <w:rsid w:val="002C0AAE"/>
    <w:rsid w:val="002C15F2"/>
    <w:rsid w:val="002C6098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30100A"/>
    <w:rsid w:val="0030319D"/>
    <w:rsid w:val="003050EA"/>
    <w:rsid w:val="00310668"/>
    <w:rsid w:val="00312995"/>
    <w:rsid w:val="00314445"/>
    <w:rsid w:val="00314FD8"/>
    <w:rsid w:val="00315695"/>
    <w:rsid w:val="0031609C"/>
    <w:rsid w:val="00323448"/>
    <w:rsid w:val="0032439E"/>
    <w:rsid w:val="00324C87"/>
    <w:rsid w:val="00326522"/>
    <w:rsid w:val="0033125E"/>
    <w:rsid w:val="00331B3A"/>
    <w:rsid w:val="00333E82"/>
    <w:rsid w:val="003425CB"/>
    <w:rsid w:val="00342DB8"/>
    <w:rsid w:val="00350083"/>
    <w:rsid w:val="003702E7"/>
    <w:rsid w:val="003713B4"/>
    <w:rsid w:val="00371656"/>
    <w:rsid w:val="003718EA"/>
    <w:rsid w:val="003721FF"/>
    <w:rsid w:val="00383DD2"/>
    <w:rsid w:val="00387A6B"/>
    <w:rsid w:val="003951E6"/>
    <w:rsid w:val="00396BA2"/>
    <w:rsid w:val="00397B48"/>
    <w:rsid w:val="003A019D"/>
    <w:rsid w:val="003A0538"/>
    <w:rsid w:val="003A34FB"/>
    <w:rsid w:val="003A5135"/>
    <w:rsid w:val="003A75E0"/>
    <w:rsid w:val="003B00E0"/>
    <w:rsid w:val="003B25E8"/>
    <w:rsid w:val="003B4470"/>
    <w:rsid w:val="003C29BC"/>
    <w:rsid w:val="003C3C94"/>
    <w:rsid w:val="003C56A0"/>
    <w:rsid w:val="003D0AD9"/>
    <w:rsid w:val="003D151B"/>
    <w:rsid w:val="003D7A8F"/>
    <w:rsid w:val="003E289B"/>
    <w:rsid w:val="003E48DD"/>
    <w:rsid w:val="003E4BC6"/>
    <w:rsid w:val="003E5404"/>
    <w:rsid w:val="003E6B13"/>
    <w:rsid w:val="003F14B3"/>
    <w:rsid w:val="003F2FF0"/>
    <w:rsid w:val="003F464B"/>
    <w:rsid w:val="003F6431"/>
    <w:rsid w:val="003F78E7"/>
    <w:rsid w:val="0040012E"/>
    <w:rsid w:val="00402E37"/>
    <w:rsid w:val="0040592B"/>
    <w:rsid w:val="00406630"/>
    <w:rsid w:val="00407367"/>
    <w:rsid w:val="00410896"/>
    <w:rsid w:val="00424F20"/>
    <w:rsid w:val="004324A5"/>
    <w:rsid w:val="004428F3"/>
    <w:rsid w:val="00442967"/>
    <w:rsid w:val="00446FD7"/>
    <w:rsid w:val="00457356"/>
    <w:rsid w:val="00457CF2"/>
    <w:rsid w:val="0046039D"/>
    <w:rsid w:val="00472931"/>
    <w:rsid w:val="00473513"/>
    <w:rsid w:val="00476588"/>
    <w:rsid w:val="00480961"/>
    <w:rsid w:val="00486230"/>
    <w:rsid w:val="00491768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55FF"/>
    <w:rsid w:val="004D5711"/>
    <w:rsid w:val="004E0D84"/>
    <w:rsid w:val="004E52F4"/>
    <w:rsid w:val="004F1621"/>
    <w:rsid w:val="004F6B6C"/>
    <w:rsid w:val="00500E18"/>
    <w:rsid w:val="0050178A"/>
    <w:rsid w:val="0050511E"/>
    <w:rsid w:val="00507256"/>
    <w:rsid w:val="00514822"/>
    <w:rsid w:val="00514C63"/>
    <w:rsid w:val="0051533B"/>
    <w:rsid w:val="00517CAD"/>
    <w:rsid w:val="00521368"/>
    <w:rsid w:val="00521D70"/>
    <w:rsid w:val="00522B88"/>
    <w:rsid w:val="00531ED4"/>
    <w:rsid w:val="00532CFD"/>
    <w:rsid w:val="00542C02"/>
    <w:rsid w:val="0054411C"/>
    <w:rsid w:val="005447E3"/>
    <w:rsid w:val="005470F6"/>
    <w:rsid w:val="00547112"/>
    <w:rsid w:val="00553001"/>
    <w:rsid w:val="00553486"/>
    <w:rsid w:val="005553BB"/>
    <w:rsid w:val="00560AAD"/>
    <w:rsid w:val="005626D3"/>
    <w:rsid w:val="005654D5"/>
    <w:rsid w:val="00566DBB"/>
    <w:rsid w:val="00571062"/>
    <w:rsid w:val="005779EC"/>
    <w:rsid w:val="0058382D"/>
    <w:rsid w:val="005839C2"/>
    <w:rsid w:val="00584297"/>
    <w:rsid w:val="00592F38"/>
    <w:rsid w:val="005930F3"/>
    <w:rsid w:val="00594136"/>
    <w:rsid w:val="005A4CC2"/>
    <w:rsid w:val="005B40A8"/>
    <w:rsid w:val="005B4340"/>
    <w:rsid w:val="005B7B8D"/>
    <w:rsid w:val="005C225C"/>
    <w:rsid w:val="005C5078"/>
    <w:rsid w:val="005D2D75"/>
    <w:rsid w:val="005F464B"/>
    <w:rsid w:val="00602BD2"/>
    <w:rsid w:val="00605819"/>
    <w:rsid w:val="00614257"/>
    <w:rsid w:val="006165E0"/>
    <w:rsid w:val="00620DB6"/>
    <w:rsid w:val="00652FFC"/>
    <w:rsid w:val="006533DC"/>
    <w:rsid w:val="006550D3"/>
    <w:rsid w:val="006571CF"/>
    <w:rsid w:val="00662168"/>
    <w:rsid w:val="00666B90"/>
    <w:rsid w:val="00666DFA"/>
    <w:rsid w:val="00672688"/>
    <w:rsid w:val="00675FEC"/>
    <w:rsid w:val="006804E8"/>
    <w:rsid w:val="0069271B"/>
    <w:rsid w:val="0069376F"/>
    <w:rsid w:val="006B1A3D"/>
    <w:rsid w:val="006B3462"/>
    <w:rsid w:val="006B41A1"/>
    <w:rsid w:val="006B54AC"/>
    <w:rsid w:val="006B62CC"/>
    <w:rsid w:val="006B7DF3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3F48"/>
    <w:rsid w:val="0070119B"/>
    <w:rsid w:val="007018C7"/>
    <w:rsid w:val="007033FD"/>
    <w:rsid w:val="00707414"/>
    <w:rsid w:val="00710AD3"/>
    <w:rsid w:val="007149AD"/>
    <w:rsid w:val="00715293"/>
    <w:rsid w:val="00725A0E"/>
    <w:rsid w:val="007343D8"/>
    <w:rsid w:val="00745258"/>
    <w:rsid w:val="00747884"/>
    <w:rsid w:val="007505D4"/>
    <w:rsid w:val="00751EF0"/>
    <w:rsid w:val="00753F8B"/>
    <w:rsid w:val="0075437A"/>
    <w:rsid w:val="0075618E"/>
    <w:rsid w:val="007628E4"/>
    <w:rsid w:val="0076367F"/>
    <w:rsid w:val="0076447E"/>
    <w:rsid w:val="0076683E"/>
    <w:rsid w:val="007737E6"/>
    <w:rsid w:val="00777310"/>
    <w:rsid w:val="00780FE5"/>
    <w:rsid w:val="007816E8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6175"/>
    <w:rsid w:val="007C1F05"/>
    <w:rsid w:val="007C2B1E"/>
    <w:rsid w:val="007C35F7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450C"/>
    <w:rsid w:val="007F488F"/>
    <w:rsid w:val="007F7CE3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7E5E"/>
    <w:rsid w:val="00841E62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8208B"/>
    <w:rsid w:val="00885221"/>
    <w:rsid w:val="008853E7"/>
    <w:rsid w:val="00886643"/>
    <w:rsid w:val="00890DC8"/>
    <w:rsid w:val="00891A95"/>
    <w:rsid w:val="008A1F67"/>
    <w:rsid w:val="008A50CD"/>
    <w:rsid w:val="008B238E"/>
    <w:rsid w:val="008B7011"/>
    <w:rsid w:val="008C709F"/>
    <w:rsid w:val="008D31A6"/>
    <w:rsid w:val="008D33B3"/>
    <w:rsid w:val="008F15DA"/>
    <w:rsid w:val="008F2E88"/>
    <w:rsid w:val="008F7800"/>
    <w:rsid w:val="00900EDE"/>
    <w:rsid w:val="0090360C"/>
    <w:rsid w:val="00907106"/>
    <w:rsid w:val="009122E7"/>
    <w:rsid w:val="00914AF9"/>
    <w:rsid w:val="00920EEF"/>
    <w:rsid w:val="0092240D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5C19"/>
    <w:rsid w:val="009506E7"/>
    <w:rsid w:val="009537AA"/>
    <w:rsid w:val="00956F0C"/>
    <w:rsid w:val="009606D8"/>
    <w:rsid w:val="00961B16"/>
    <w:rsid w:val="00963409"/>
    <w:rsid w:val="009638C4"/>
    <w:rsid w:val="00966C03"/>
    <w:rsid w:val="00967EA7"/>
    <w:rsid w:val="00973CBB"/>
    <w:rsid w:val="0097645B"/>
    <w:rsid w:val="0097681C"/>
    <w:rsid w:val="009847D7"/>
    <w:rsid w:val="0098671A"/>
    <w:rsid w:val="009879A6"/>
    <w:rsid w:val="00992C52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782D"/>
    <w:rsid w:val="00A321F4"/>
    <w:rsid w:val="00A32830"/>
    <w:rsid w:val="00A32AB5"/>
    <w:rsid w:val="00A32B7F"/>
    <w:rsid w:val="00A35A36"/>
    <w:rsid w:val="00A41E0C"/>
    <w:rsid w:val="00A451F1"/>
    <w:rsid w:val="00A46A09"/>
    <w:rsid w:val="00A517AF"/>
    <w:rsid w:val="00A52764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BE7"/>
    <w:rsid w:val="00A93192"/>
    <w:rsid w:val="00A9628C"/>
    <w:rsid w:val="00AA18C9"/>
    <w:rsid w:val="00AA20AA"/>
    <w:rsid w:val="00AA6AA5"/>
    <w:rsid w:val="00AA7FB6"/>
    <w:rsid w:val="00AB33D7"/>
    <w:rsid w:val="00AB6347"/>
    <w:rsid w:val="00AC027E"/>
    <w:rsid w:val="00AC05B0"/>
    <w:rsid w:val="00AC0DD9"/>
    <w:rsid w:val="00AC208B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711E"/>
    <w:rsid w:val="00B01EED"/>
    <w:rsid w:val="00B02C64"/>
    <w:rsid w:val="00B02ED4"/>
    <w:rsid w:val="00B04C0C"/>
    <w:rsid w:val="00B04FA3"/>
    <w:rsid w:val="00B12500"/>
    <w:rsid w:val="00B139B0"/>
    <w:rsid w:val="00B17047"/>
    <w:rsid w:val="00B21594"/>
    <w:rsid w:val="00B227DD"/>
    <w:rsid w:val="00B23722"/>
    <w:rsid w:val="00B2470C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71B7D"/>
    <w:rsid w:val="00B7325F"/>
    <w:rsid w:val="00B74404"/>
    <w:rsid w:val="00B74E32"/>
    <w:rsid w:val="00B74E75"/>
    <w:rsid w:val="00B812D6"/>
    <w:rsid w:val="00B820DB"/>
    <w:rsid w:val="00B82E1C"/>
    <w:rsid w:val="00B91399"/>
    <w:rsid w:val="00BA4ED4"/>
    <w:rsid w:val="00BA603E"/>
    <w:rsid w:val="00BB151F"/>
    <w:rsid w:val="00BB196B"/>
    <w:rsid w:val="00BB32D9"/>
    <w:rsid w:val="00BC382D"/>
    <w:rsid w:val="00BC6251"/>
    <w:rsid w:val="00BD22DD"/>
    <w:rsid w:val="00BD29C5"/>
    <w:rsid w:val="00BD2BF3"/>
    <w:rsid w:val="00BD7D31"/>
    <w:rsid w:val="00BE6B75"/>
    <w:rsid w:val="00BF10B4"/>
    <w:rsid w:val="00BF15BF"/>
    <w:rsid w:val="00BF16B3"/>
    <w:rsid w:val="00BF1A8A"/>
    <w:rsid w:val="00BF410F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6B24"/>
    <w:rsid w:val="00C52497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6B42"/>
    <w:rsid w:val="00C93820"/>
    <w:rsid w:val="00C938BA"/>
    <w:rsid w:val="00CA157F"/>
    <w:rsid w:val="00CA6E29"/>
    <w:rsid w:val="00CB0A63"/>
    <w:rsid w:val="00CB0FFC"/>
    <w:rsid w:val="00CC0188"/>
    <w:rsid w:val="00CD268E"/>
    <w:rsid w:val="00CD2E61"/>
    <w:rsid w:val="00CD3460"/>
    <w:rsid w:val="00CD45D9"/>
    <w:rsid w:val="00CD6F25"/>
    <w:rsid w:val="00CE26CB"/>
    <w:rsid w:val="00CE2BFC"/>
    <w:rsid w:val="00CE4349"/>
    <w:rsid w:val="00CF28DC"/>
    <w:rsid w:val="00CF5734"/>
    <w:rsid w:val="00D000E5"/>
    <w:rsid w:val="00D005A7"/>
    <w:rsid w:val="00D03DFC"/>
    <w:rsid w:val="00D060A0"/>
    <w:rsid w:val="00D06422"/>
    <w:rsid w:val="00D0686B"/>
    <w:rsid w:val="00D07097"/>
    <w:rsid w:val="00D07B8E"/>
    <w:rsid w:val="00D160A7"/>
    <w:rsid w:val="00D1650A"/>
    <w:rsid w:val="00D23E4C"/>
    <w:rsid w:val="00D26652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65071"/>
    <w:rsid w:val="00D675D9"/>
    <w:rsid w:val="00D70289"/>
    <w:rsid w:val="00D71328"/>
    <w:rsid w:val="00D730A6"/>
    <w:rsid w:val="00D7557F"/>
    <w:rsid w:val="00D7643E"/>
    <w:rsid w:val="00D8269F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2D9"/>
    <w:rsid w:val="00DE4732"/>
    <w:rsid w:val="00DE4C7E"/>
    <w:rsid w:val="00DE696A"/>
    <w:rsid w:val="00DF2C34"/>
    <w:rsid w:val="00DF56A8"/>
    <w:rsid w:val="00E02FAC"/>
    <w:rsid w:val="00E03B30"/>
    <w:rsid w:val="00E14A0D"/>
    <w:rsid w:val="00E25B03"/>
    <w:rsid w:val="00E27652"/>
    <w:rsid w:val="00E27FF5"/>
    <w:rsid w:val="00E33FD4"/>
    <w:rsid w:val="00E4497E"/>
    <w:rsid w:val="00E45798"/>
    <w:rsid w:val="00E4667B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803CC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40D6"/>
    <w:rsid w:val="00EF74F7"/>
    <w:rsid w:val="00EF7A6C"/>
    <w:rsid w:val="00F13385"/>
    <w:rsid w:val="00F17023"/>
    <w:rsid w:val="00F17FBC"/>
    <w:rsid w:val="00F20B07"/>
    <w:rsid w:val="00F21764"/>
    <w:rsid w:val="00F2296C"/>
    <w:rsid w:val="00F2355B"/>
    <w:rsid w:val="00F25E14"/>
    <w:rsid w:val="00F2665C"/>
    <w:rsid w:val="00F31F49"/>
    <w:rsid w:val="00F3318F"/>
    <w:rsid w:val="00F374FD"/>
    <w:rsid w:val="00F51692"/>
    <w:rsid w:val="00F54125"/>
    <w:rsid w:val="00F57086"/>
    <w:rsid w:val="00F57E25"/>
    <w:rsid w:val="00F608B0"/>
    <w:rsid w:val="00F63863"/>
    <w:rsid w:val="00F644BC"/>
    <w:rsid w:val="00F706CB"/>
    <w:rsid w:val="00F72297"/>
    <w:rsid w:val="00F739D1"/>
    <w:rsid w:val="00F74323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407"/>
    <w:rsid w:val="00FA25C2"/>
    <w:rsid w:val="00FA6E87"/>
    <w:rsid w:val="00FB0726"/>
    <w:rsid w:val="00FB11A2"/>
    <w:rsid w:val="00FB71D2"/>
    <w:rsid w:val="00FC628F"/>
    <w:rsid w:val="00FD7FD7"/>
    <w:rsid w:val="00FE0F3D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May</a:t>
            </a:r>
            <a:r>
              <a:rPr lang="en-US" baseline="0"/>
              <a:t> 2016 Info Requests out of 68 </a:t>
            </a:r>
          </a:p>
        </c:rich>
      </c:tx>
      <c:layout>
        <c:manualLayout>
          <c:xMode val="edge"/>
          <c:yMode val="edge"/>
          <c:x val="0.17529852108349356"/>
          <c:y val="4.0675393970815384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2016'!$D$104:$D$108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2016'!$E$104:$E$108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36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axId val="72488064"/>
        <c:axId val="72489600"/>
      </c:barChart>
      <c:catAx>
        <c:axId val="72488064"/>
        <c:scaling>
          <c:orientation val="minMax"/>
        </c:scaling>
        <c:axPos val="b"/>
        <c:majorTickMark val="none"/>
        <c:tickLblPos val="nextTo"/>
        <c:crossAx val="72489600"/>
        <c:crosses val="autoZero"/>
        <c:auto val="1"/>
        <c:lblAlgn val="ctr"/>
        <c:lblOffset val="100"/>
      </c:catAx>
      <c:valAx>
        <c:axId val="72489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24880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FB6E-9E96-4230-B6C9-E5A8A954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590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24</cp:revision>
  <cp:lastPrinted>2016-05-31T15:43:00Z</cp:lastPrinted>
  <dcterms:created xsi:type="dcterms:W3CDTF">2016-05-31T15:47:00Z</dcterms:created>
  <dcterms:modified xsi:type="dcterms:W3CDTF">2016-06-06T18:15:00Z</dcterms:modified>
</cp:coreProperties>
</file>