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A25CC0">
        <w:rPr>
          <w:rFonts w:ascii="Tahoma" w:hAnsi="Tahoma" w:cs="Tahoma"/>
          <w:b/>
          <w:sz w:val="28"/>
          <w:szCs w:val="28"/>
        </w:rPr>
        <w:t>January,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45C19" w:rsidRPr="00166777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705937">
        <w:rPr>
          <w:rFonts w:ascii="Tahoma" w:hAnsi="Tahoma" w:cs="Tahoma"/>
          <w:b/>
          <w:sz w:val="22"/>
          <w:szCs w:val="22"/>
        </w:rPr>
        <w:t>$</w:t>
      </w:r>
      <w:r w:rsidR="00705937">
        <w:rPr>
          <w:rFonts w:ascii="Tahoma" w:hAnsi="Tahoma" w:cs="Tahoma"/>
          <w:b/>
          <w:sz w:val="22"/>
          <w:szCs w:val="22"/>
        </w:rPr>
        <w:t>278,209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705937">
        <w:rPr>
          <w:rFonts w:ascii="Tahoma" w:hAnsi="Tahoma" w:cs="Tahoma"/>
          <w:b/>
          <w:sz w:val="22"/>
          <w:szCs w:val="22"/>
        </w:rPr>
        <w:t>$</w:t>
      </w:r>
      <w:r w:rsidR="00225F0C" w:rsidRPr="00705937">
        <w:rPr>
          <w:rFonts w:ascii="Tahoma" w:hAnsi="Tahoma" w:cs="Tahoma"/>
          <w:b/>
          <w:sz w:val="22"/>
          <w:szCs w:val="22"/>
        </w:rPr>
        <w:t>7</w:t>
      </w:r>
      <w:r w:rsidR="00705937">
        <w:rPr>
          <w:rFonts w:ascii="Tahoma" w:hAnsi="Tahoma" w:cs="Tahoma"/>
          <w:b/>
          <w:sz w:val="22"/>
          <w:szCs w:val="22"/>
        </w:rPr>
        <w:t>1,786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4140" w:rsidRPr="00166777" w:rsidRDefault="008D33B3" w:rsidP="00166777">
      <w:pPr>
        <w:ind w:left="-360"/>
        <w:rPr>
          <w:rFonts w:ascii="Tahoma" w:hAnsi="Tahoma" w:cs="Tahoma"/>
          <w:b/>
          <w:sz w:val="20"/>
          <w:szCs w:val="20"/>
        </w:rPr>
      </w:pP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166777" w:rsidRDefault="00166777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- </w:t>
      </w:r>
      <w:r w:rsidR="002F6327">
        <w:rPr>
          <w:rFonts w:ascii="Tahoma" w:hAnsi="Tahoma" w:cs="Tahoma"/>
          <w:sz w:val="20"/>
          <w:szCs w:val="20"/>
        </w:rPr>
        <w:t>Three (3) Business Expansion Projects</w:t>
      </w:r>
    </w:p>
    <w:p w:rsidR="00860926" w:rsidRPr="00166777" w:rsidRDefault="00166777" w:rsidP="00860926">
      <w:pPr>
        <w:ind w:left="-360"/>
        <w:rPr>
          <w:rFonts w:ascii="Tahoma" w:hAnsi="Tahoma" w:cs="Tahoma"/>
          <w:sz w:val="20"/>
          <w:szCs w:val="20"/>
        </w:rPr>
      </w:pPr>
      <w:r w:rsidRPr="00166777">
        <w:rPr>
          <w:rFonts w:ascii="Tahoma" w:hAnsi="Tahoma" w:cs="Tahoma"/>
          <w:b/>
          <w:sz w:val="20"/>
          <w:szCs w:val="20"/>
        </w:rPr>
        <w:t xml:space="preserve">-- </w:t>
      </w:r>
      <w:r w:rsidR="002F6327">
        <w:rPr>
          <w:rFonts w:ascii="Tahoma" w:hAnsi="Tahoma" w:cs="Tahoma"/>
          <w:sz w:val="20"/>
          <w:szCs w:val="20"/>
        </w:rPr>
        <w:t>Two</w:t>
      </w:r>
      <w:r w:rsidR="00570BD3">
        <w:rPr>
          <w:rFonts w:ascii="Tahoma" w:hAnsi="Tahoma" w:cs="Tahoma"/>
          <w:sz w:val="20"/>
          <w:szCs w:val="20"/>
        </w:rPr>
        <w:t xml:space="preserve"> (</w:t>
      </w:r>
      <w:r w:rsidR="002F6327">
        <w:rPr>
          <w:rFonts w:ascii="Tahoma" w:hAnsi="Tahoma" w:cs="Tahoma"/>
          <w:sz w:val="20"/>
          <w:szCs w:val="20"/>
        </w:rPr>
        <w:t>2</w:t>
      </w:r>
      <w:r w:rsidRPr="00166777">
        <w:rPr>
          <w:rFonts w:ascii="Tahoma" w:hAnsi="Tahoma" w:cs="Tahoma"/>
          <w:sz w:val="20"/>
          <w:szCs w:val="20"/>
        </w:rPr>
        <w:t xml:space="preserve">) </w:t>
      </w:r>
      <w:r w:rsidR="002F6327">
        <w:rPr>
          <w:rFonts w:ascii="Tahoma" w:hAnsi="Tahoma" w:cs="Tahoma"/>
          <w:sz w:val="20"/>
          <w:szCs w:val="20"/>
        </w:rPr>
        <w:t>New B</w:t>
      </w:r>
      <w:r w:rsidRPr="00166777">
        <w:rPr>
          <w:rFonts w:ascii="Tahoma" w:hAnsi="Tahoma" w:cs="Tahoma"/>
          <w:sz w:val="20"/>
          <w:szCs w:val="20"/>
        </w:rPr>
        <w:t xml:space="preserve">usiness </w:t>
      </w:r>
      <w:r w:rsidR="002F6327">
        <w:rPr>
          <w:rFonts w:ascii="Tahoma" w:hAnsi="Tahoma" w:cs="Tahoma"/>
          <w:sz w:val="20"/>
          <w:szCs w:val="20"/>
        </w:rPr>
        <w:t>Inquiries</w:t>
      </w:r>
    </w:p>
    <w:p w:rsidR="00166777" w:rsidRPr="00166777" w:rsidRDefault="00166777" w:rsidP="00860926">
      <w:pPr>
        <w:ind w:left="-360"/>
        <w:rPr>
          <w:rFonts w:ascii="Tahoma" w:hAnsi="Tahoma" w:cs="Tahoma"/>
          <w:sz w:val="16"/>
          <w:szCs w:val="16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301DBD">
        <w:rPr>
          <w:rFonts w:ascii="Tahoma" w:hAnsi="Tahoma" w:cs="Tahoma"/>
          <w:sz w:val="20"/>
          <w:szCs w:val="20"/>
        </w:rPr>
        <w:t>3,</w:t>
      </w:r>
      <w:r w:rsidR="00570BD3">
        <w:rPr>
          <w:rFonts w:ascii="Tahoma" w:hAnsi="Tahoma" w:cs="Tahoma"/>
          <w:sz w:val="20"/>
          <w:szCs w:val="20"/>
        </w:rPr>
        <w:t>415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570BD3">
        <w:rPr>
          <w:rFonts w:ascii="Tahoma" w:hAnsi="Tahoma" w:cs="Tahoma"/>
          <w:sz w:val="20"/>
          <w:szCs w:val="20"/>
        </w:rPr>
        <w:t>with 66.21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A25CC0">
        <w:rPr>
          <w:rFonts w:ascii="Tahoma" w:hAnsi="Tahoma" w:cs="Tahoma"/>
          <w:sz w:val="20"/>
          <w:szCs w:val="20"/>
        </w:rPr>
        <w:t>January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travelwisconsin.com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 xml:space="preserve">Main Keyword </w:t>
      </w:r>
      <w:proofErr w:type="gramStart"/>
      <w:r w:rsidR="002B51F5" w:rsidRPr="00FF1364">
        <w:rPr>
          <w:rFonts w:ascii="Tahoma" w:hAnsi="Tahoma" w:cs="Tahoma"/>
          <w:sz w:val="20"/>
          <w:szCs w:val="20"/>
        </w:rPr>
        <w:t>Searched</w:t>
      </w:r>
      <w:proofErr w:type="gramEnd"/>
      <w:r w:rsidR="002B51F5" w:rsidRPr="00FF1364">
        <w:rPr>
          <w:rFonts w:ascii="Tahoma" w:hAnsi="Tahoma" w:cs="Tahoma"/>
          <w:sz w:val="20"/>
          <w:szCs w:val="20"/>
        </w:rPr>
        <w:t>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09B">
        <w:rPr>
          <w:rFonts w:ascii="Tahoma" w:hAnsi="Tahoma" w:cs="Tahoma"/>
          <w:sz w:val="20"/>
          <w:szCs w:val="20"/>
        </w:rPr>
        <w:t>l</w:t>
      </w:r>
      <w:r w:rsidR="00A44E42">
        <w:rPr>
          <w:rFonts w:ascii="Tahoma" w:hAnsi="Tahoma" w:cs="Tahoma"/>
          <w:sz w:val="20"/>
          <w:szCs w:val="20"/>
        </w:rPr>
        <w:t>anglade</w:t>
      </w:r>
      <w:proofErr w:type="spellEnd"/>
      <w:r w:rsidR="00A44E42">
        <w:rPr>
          <w:rFonts w:ascii="Tahoma" w:hAnsi="Tahoma" w:cs="Tahoma"/>
          <w:sz w:val="20"/>
          <w:szCs w:val="20"/>
        </w:rPr>
        <w:t xml:space="preserve"> </w:t>
      </w:r>
      <w:r w:rsidR="001711C3">
        <w:rPr>
          <w:rFonts w:ascii="Tahoma" w:hAnsi="Tahoma" w:cs="Tahoma"/>
          <w:sz w:val="20"/>
          <w:szCs w:val="20"/>
        </w:rPr>
        <w:t>county snowmobile trails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967C4B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A25CC0">
        <w:rPr>
          <w:rFonts w:ascii="Tahoma" w:hAnsi="Tahoma" w:cs="Tahoma"/>
          <w:sz w:val="20"/>
          <w:szCs w:val="20"/>
        </w:rPr>
        <w:t>January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F6509B">
        <w:rPr>
          <w:rFonts w:ascii="Tahoma" w:hAnsi="Tahoma" w:cs="Tahoma"/>
          <w:sz w:val="20"/>
          <w:szCs w:val="20"/>
        </w:rPr>
        <w:t>2</w:t>
      </w:r>
      <w:r w:rsidR="00967C4B">
        <w:rPr>
          <w:rFonts w:ascii="Tahoma" w:hAnsi="Tahoma" w:cs="Tahoma"/>
          <w:sz w:val="20"/>
          <w:szCs w:val="20"/>
        </w:rPr>
        <w:t>8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A25CC0">
        <w:rPr>
          <w:rFonts w:ascii="Tahoma" w:hAnsi="Tahoma" w:cs="Tahoma"/>
          <w:sz w:val="20"/>
          <w:szCs w:val="20"/>
        </w:rPr>
        <w:t>January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967C4B">
        <w:rPr>
          <w:rFonts w:ascii="Tahoma" w:hAnsi="Tahoma" w:cs="Tahoma"/>
          <w:b/>
          <w:sz w:val="20"/>
          <w:szCs w:val="20"/>
        </w:rPr>
        <w:t>339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</w:t>
      </w:r>
      <w:r w:rsidR="00BF15BF" w:rsidRPr="00363233">
        <w:rPr>
          <w:rFonts w:ascii="Tahoma" w:hAnsi="Tahoma" w:cs="Tahoma"/>
          <w:b/>
          <w:sz w:val="20"/>
          <w:szCs w:val="20"/>
        </w:rPr>
        <w:t>-</w:t>
      </w:r>
      <w:r w:rsidR="0080119A" w:rsidRPr="00363233">
        <w:rPr>
          <w:rFonts w:ascii="Tahoma" w:hAnsi="Tahoma" w:cs="Tahoma"/>
          <w:sz w:val="20"/>
          <w:szCs w:val="20"/>
        </w:rPr>
        <w:t xml:space="preserve"> </w:t>
      </w:r>
      <w:r w:rsidR="00EC3BED" w:rsidRPr="00363233">
        <w:rPr>
          <w:rFonts w:ascii="Tahoma" w:hAnsi="Tahoma" w:cs="Tahoma"/>
          <w:sz w:val="20"/>
          <w:szCs w:val="20"/>
        </w:rPr>
        <w:t xml:space="preserve">Recreation </w:t>
      </w:r>
      <w:r w:rsidR="00BF15BF" w:rsidRPr="00363233">
        <w:rPr>
          <w:rFonts w:ascii="Tahoma" w:hAnsi="Tahoma" w:cs="Tahoma"/>
          <w:sz w:val="20"/>
          <w:szCs w:val="20"/>
        </w:rPr>
        <w:t>Information</w:t>
      </w:r>
      <w:r w:rsidR="00EC3BED" w:rsidRPr="00363233">
        <w:rPr>
          <w:rFonts w:ascii="Tahoma" w:hAnsi="Tahoma" w:cs="Tahoma"/>
          <w:sz w:val="20"/>
          <w:szCs w:val="20"/>
        </w:rPr>
        <w:t xml:space="preserve"> </w:t>
      </w:r>
      <w:r w:rsidR="00BF15BF" w:rsidRPr="00363233">
        <w:rPr>
          <w:rFonts w:ascii="Tahoma" w:hAnsi="Tahoma" w:cs="Tahoma"/>
          <w:sz w:val="20"/>
          <w:szCs w:val="20"/>
        </w:rPr>
        <w:t>Request</w:t>
      </w:r>
      <w:r w:rsidR="00EC3BED" w:rsidRPr="00363233">
        <w:rPr>
          <w:rFonts w:ascii="Tahoma" w:hAnsi="Tahoma" w:cs="Tahoma"/>
          <w:sz w:val="20"/>
          <w:szCs w:val="20"/>
        </w:rPr>
        <w:t>s</w:t>
      </w:r>
      <w:r w:rsidR="00140BDD" w:rsidRPr="00363233">
        <w:rPr>
          <w:rFonts w:ascii="Tahoma" w:hAnsi="Tahoma" w:cs="Tahoma"/>
          <w:sz w:val="20"/>
          <w:szCs w:val="20"/>
        </w:rPr>
        <w:t xml:space="preserve">: </w:t>
      </w:r>
      <w:r w:rsidR="00363233" w:rsidRPr="00363233">
        <w:rPr>
          <w:rFonts w:ascii="Tahoma" w:hAnsi="Tahoma" w:cs="Tahoma"/>
          <w:sz w:val="20"/>
          <w:szCs w:val="20"/>
        </w:rPr>
        <w:t>44</w:t>
      </w:r>
      <w:r w:rsidR="00DB465B" w:rsidRPr="00363233">
        <w:rPr>
          <w:rFonts w:ascii="Tahoma" w:hAnsi="Tahoma" w:cs="Tahoma"/>
          <w:sz w:val="20"/>
          <w:szCs w:val="20"/>
        </w:rPr>
        <w:t xml:space="preserve"> </w:t>
      </w:r>
      <w:r w:rsidR="001C52EC" w:rsidRPr="00363233">
        <w:rPr>
          <w:rFonts w:ascii="Tahoma" w:hAnsi="Tahoma" w:cs="Tahoma"/>
          <w:sz w:val="20"/>
          <w:szCs w:val="20"/>
        </w:rPr>
        <w:t xml:space="preserve">Recreation </w:t>
      </w:r>
      <w:r w:rsidR="003E6B13" w:rsidRPr="00363233">
        <w:rPr>
          <w:rFonts w:ascii="Tahoma" w:hAnsi="Tahoma" w:cs="Tahoma"/>
          <w:sz w:val="20"/>
          <w:szCs w:val="20"/>
        </w:rPr>
        <w:t>Requests</w:t>
      </w:r>
      <w:r w:rsidR="00780FE5" w:rsidRPr="00363233">
        <w:rPr>
          <w:rFonts w:ascii="Tahoma" w:hAnsi="Tahoma" w:cs="Tahoma"/>
          <w:sz w:val="20"/>
          <w:szCs w:val="20"/>
        </w:rPr>
        <w:t xml:space="preserve"> in </w:t>
      </w:r>
      <w:r w:rsidR="00A25CC0" w:rsidRPr="00363233">
        <w:rPr>
          <w:rFonts w:ascii="Tahoma" w:hAnsi="Tahoma" w:cs="Tahoma"/>
          <w:sz w:val="20"/>
          <w:szCs w:val="20"/>
        </w:rPr>
        <w:t>January</w:t>
      </w:r>
      <w:r w:rsidR="000B425C" w:rsidRPr="00363233">
        <w:rPr>
          <w:rFonts w:ascii="Tahoma" w:hAnsi="Tahoma" w:cs="Tahoma"/>
          <w:sz w:val="20"/>
          <w:szCs w:val="20"/>
        </w:rPr>
        <w:t>, 201</w:t>
      </w:r>
      <w:r w:rsidR="00C06B10" w:rsidRPr="00363233">
        <w:rPr>
          <w:rFonts w:ascii="Tahoma" w:hAnsi="Tahoma" w:cs="Tahoma"/>
          <w:sz w:val="20"/>
          <w:szCs w:val="20"/>
        </w:rPr>
        <w:t>6</w:t>
      </w:r>
      <w:r w:rsidR="0097645B" w:rsidRPr="00363233">
        <w:rPr>
          <w:rFonts w:ascii="Tahoma" w:hAnsi="Tahoma" w:cs="Tahoma"/>
          <w:b/>
          <w:sz w:val="20"/>
          <w:szCs w:val="20"/>
        </w:rPr>
        <w:t>;</w:t>
      </w:r>
      <w:r w:rsidR="0097645B">
        <w:rPr>
          <w:rFonts w:ascii="Tahoma" w:hAnsi="Tahoma" w:cs="Tahoma"/>
          <w:b/>
          <w:sz w:val="20"/>
          <w:szCs w:val="20"/>
        </w:rPr>
        <w:t xml:space="preserve">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FD1A01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363233">
        <w:rPr>
          <w:rFonts w:ascii="Tahoma" w:hAnsi="Tahoma" w:cs="Tahoma"/>
          <w:sz w:val="20"/>
          <w:szCs w:val="20"/>
        </w:rPr>
        <w:t>Rec</w:t>
      </w:r>
      <w:proofErr w:type="spellEnd"/>
      <w:r w:rsidR="00363233">
        <w:rPr>
          <w:rFonts w:ascii="Tahoma" w:hAnsi="Tahoma" w:cs="Tahoma"/>
          <w:sz w:val="20"/>
          <w:szCs w:val="20"/>
        </w:rPr>
        <w:t xml:space="preserve"> and ATV Maps</w:t>
      </w:r>
    </w:p>
    <w:p w:rsidR="001C52EC" w:rsidRDefault="00E32C4B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E32C4B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572000" cy="263652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>-</w:t>
      </w:r>
      <w:r w:rsidR="00CF5734" w:rsidRPr="0006008D">
        <w:rPr>
          <w:rFonts w:ascii="Tahoma" w:hAnsi="Tahoma" w:cs="Tahoma"/>
          <w:b/>
          <w:sz w:val="20"/>
          <w:szCs w:val="20"/>
        </w:rPr>
        <w:t>-</w:t>
      </w:r>
      <w:r w:rsidR="0080119A"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6008D">
        <w:rPr>
          <w:rFonts w:ascii="Tahoma" w:hAnsi="Tahoma" w:cs="Tahoma"/>
          <w:sz w:val="20"/>
          <w:szCs w:val="20"/>
        </w:rPr>
        <w:t>Distributed</w:t>
      </w:r>
      <w:r w:rsidR="000B425C" w:rsidRPr="0006008D">
        <w:rPr>
          <w:rFonts w:ascii="Tahoma" w:hAnsi="Tahoma" w:cs="Tahoma"/>
          <w:sz w:val="20"/>
          <w:szCs w:val="20"/>
        </w:rPr>
        <w:t>:</w:t>
      </w:r>
      <w:r w:rsidR="00CF5734"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06008D" w:rsidRPr="0006008D">
        <w:rPr>
          <w:rFonts w:ascii="Tahoma" w:hAnsi="Tahoma" w:cs="Tahoma"/>
          <w:sz w:val="20"/>
          <w:szCs w:val="20"/>
        </w:rPr>
        <w:t>1,230</w:t>
      </w:r>
      <w:r w:rsidR="004324A5" w:rsidRPr="0006008D">
        <w:rPr>
          <w:rFonts w:ascii="Tahoma" w:hAnsi="Tahoma" w:cs="Tahoma"/>
          <w:sz w:val="20"/>
          <w:szCs w:val="20"/>
        </w:rPr>
        <w:t xml:space="preserve"> </w:t>
      </w:r>
      <w:r w:rsidR="00383DD2" w:rsidRPr="0006008D">
        <w:rPr>
          <w:rFonts w:ascii="Tahoma" w:hAnsi="Tahoma" w:cs="Tahoma"/>
          <w:sz w:val="20"/>
          <w:szCs w:val="20"/>
        </w:rPr>
        <w:t>201</w:t>
      </w:r>
      <w:r w:rsidR="0006008D" w:rsidRPr="0006008D">
        <w:rPr>
          <w:rFonts w:ascii="Tahoma" w:hAnsi="Tahoma" w:cs="Tahoma"/>
          <w:sz w:val="20"/>
          <w:szCs w:val="20"/>
        </w:rPr>
        <w:t>7</w:t>
      </w:r>
      <w:r w:rsidR="00A35A36" w:rsidRPr="0006008D">
        <w:rPr>
          <w:rFonts w:ascii="Tahoma" w:hAnsi="Tahoma" w:cs="Tahoma"/>
          <w:sz w:val="20"/>
          <w:szCs w:val="20"/>
        </w:rPr>
        <w:t xml:space="preserve"> </w:t>
      </w:r>
      <w:r w:rsidRPr="0006008D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6008D">
        <w:rPr>
          <w:rFonts w:ascii="Tahoma" w:hAnsi="Tahoma" w:cs="Tahoma"/>
          <w:sz w:val="20"/>
          <w:szCs w:val="20"/>
        </w:rPr>
        <w:t>from the Economic</w:t>
      </w:r>
      <w:r w:rsidR="00A35A36" w:rsidRPr="0006008D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A25CC0" w:rsidRPr="0006008D">
        <w:rPr>
          <w:rFonts w:ascii="Tahoma" w:hAnsi="Tahoma" w:cs="Tahoma"/>
          <w:sz w:val="20"/>
          <w:szCs w:val="20"/>
        </w:rPr>
        <w:t>January 2017</w:t>
      </w:r>
      <w:r w:rsidR="00383DD2" w:rsidRPr="0006008D">
        <w:rPr>
          <w:rFonts w:ascii="Tahoma" w:hAnsi="Tahoma" w:cs="Tahoma"/>
          <w:sz w:val="20"/>
          <w:szCs w:val="20"/>
        </w:rPr>
        <w:t>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967C4B">
        <w:rPr>
          <w:rFonts w:ascii="Tahoma" w:hAnsi="Tahoma" w:cs="Tahoma"/>
          <w:sz w:val="20"/>
          <w:szCs w:val="20"/>
        </w:rPr>
        <w:t>645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F77DA2">
        <w:rPr>
          <w:rFonts w:ascii="Tahoma" w:hAnsi="Tahoma" w:cs="Tahoma"/>
          <w:sz w:val="20"/>
          <w:szCs w:val="20"/>
        </w:rPr>
        <w:t xml:space="preserve">the </w:t>
      </w:r>
      <w:r w:rsidR="00F6509B">
        <w:rPr>
          <w:rFonts w:ascii="Tahoma" w:hAnsi="Tahoma" w:cs="Tahoma"/>
          <w:sz w:val="20"/>
          <w:szCs w:val="20"/>
        </w:rPr>
        <w:t xml:space="preserve">Langlade County Snowmobile trails </w:t>
      </w:r>
      <w:r w:rsidR="00967C4B">
        <w:rPr>
          <w:rFonts w:ascii="Tahoma" w:hAnsi="Tahoma" w:cs="Tahoma"/>
          <w:sz w:val="20"/>
          <w:szCs w:val="20"/>
        </w:rPr>
        <w:t>re</w:t>
      </w:r>
      <w:r w:rsidR="00F6509B">
        <w:rPr>
          <w:rFonts w:ascii="Tahoma" w:hAnsi="Tahoma" w:cs="Tahoma"/>
          <w:sz w:val="20"/>
          <w:szCs w:val="20"/>
        </w:rPr>
        <w:t>opening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967C4B">
        <w:rPr>
          <w:rFonts w:ascii="Tahoma" w:hAnsi="Tahoma" w:cs="Tahoma"/>
          <w:sz w:val="20"/>
          <w:szCs w:val="20"/>
        </w:rPr>
        <w:t>7,681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F77DA2">
        <w:rPr>
          <w:rFonts w:ascii="Tahoma" w:hAnsi="Tahoma" w:cs="Tahoma"/>
          <w:sz w:val="20"/>
          <w:szCs w:val="20"/>
        </w:rPr>
        <w:t xml:space="preserve"> with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967C4B">
        <w:rPr>
          <w:rFonts w:ascii="Tahoma" w:hAnsi="Tahoma" w:cs="Tahoma"/>
          <w:sz w:val="20"/>
          <w:szCs w:val="20"/>
        </w:rPr>
        <w:t>194</w:t>
      </w:r>
      <w:r w:rsidR="00F6509B">
        <w:rPr>
          <w:rFonts w:ascii="Tahoma" w:hAnsi="Tahoma" w:cs="Tahoma"/>
          <w:sz w:val="20"/>
          <w:szCs w:val="20"/>
        </w:rPr>
        <w:t xml:space="preserve"> reactions, comments &amp; shares</w:t>
      </w:r>
      <w:r w:rsidR="0069376F">
        <w:rPr>
          <w:rFonts w:ascii="Tahoma" w:hAnsi="Tahoma" w:cs="Tahoma"/>
          <w:sz w:val="20"/>
          <w:szCs w:val="20"/>
        </w:rPr>
        <w:t>.</w:t>
      </w:r>
      <w:r w:rsidR="00F66AF1">
        <w:rPr>
          <w:rFonts w:ascii="Tahoma" w:hAnsi="Tahoma" w:cs="Tahoma"/>
          <w:sz w:val="20"/>
          <w:szCs w:val="20"/>
        </w:rPr>
        <w:t xml:space="preserve"> 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F77DA2" w:rsidRPr="008B17A9">
        <w:rPr>
          <w:rFonts w:ascii="Tahoma" w:hAnsi="Tahoma" w:cs="Tahoma"/>
          <w:sz w:val="20"/>
          <w:szCs w:val="20"/>
        </w:rPr>
        <w:t>3</w:t>
      </w:r>
      <w:r w:rsidR="008B17A9">
        <w:rPr>
          <w:rFonts w:ascii="Tahoma" w:hAnsi="Tahoma" w:cs="Tahoma"/>
          <w:sz w:val="20"/>
          <w:szCs w:val="20"/>
        </w:rPr>
        <w:t>61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</w:t>
      </w:r>
      <w:r w:rsidR="00647ACE">
        <w:rPr>
          <w:rFonts w:ascii="Tahoma" w:hAnsi="Tahoma" w:cs="Tahoma"/>
          <w:sz w:val="20"/>
          <w:szCs w:val="20"/>
        </w:rPr>
        <w:t>61</w:t>
      </w:r>
      <w:r>
        <w:rPr>
          <w:rFonts w:ascii="Tahoma" w:hAnsi="Tahoma" w:cs="Tahoma"/>
          <w:sz w:val="20"/>
          <w:szCs w:val="20"/>
        </w:rPr>
        <w:t xml:space="preserve"> referrals back to the </w:t>
      </w:r>
      <w:r w:rsidR="00A53D3B">
        <w:rPr>
          <w:rFonts w:ascii="Tahoma" w:hAnsi="Tahoma" w:cs="Tahoma"/>
          <w:sz w:val="20"/>
          <w:szCs w:val="20"/>
        </w:rPr>
        <w:t xml:space="preserve">langladecounty.org website and </w:t>
      </w:r>
      <w:r w:rsidR="00647ACE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referrals to the langladecountyedc.org website.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5C5078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 xml:space="preserve">alcinfo.com webpage. </w:t>
      </w:r>
    </w:p>
    <w:p w:rsidR="00B968E6" w:rsidRDefault="00B968E6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sending out </w:t>
      </w:r>
      <w:proofErr w:type="spellStart"/>
      <w:r>
        <w:rPr>
          <w:rFonts w:ascii="Tahoma" w:hAnsi="Tahoma" w:cs="Tahoma"/>
          <w:sz w:val="20"/>
          <w:szCs w:val="20"/>
        </w:rPr>
        <w:t>Everbridge</w:t>
      </w:r>
      <w:proofErr w:type="spellEnd"/>
      <w:r>
        <w:rPr>
          <w:rFonts w:ascii="Tahoma" w:hAnsi="Tahoma" w:cs="Tahoma"/>
          <w:sz w:val="20"/>
          <w:szCs w:val="20"/>
        </w:rPr>
        <w:t xml:space="preserve"> mass notifications.</w:t>
      </w:r>
    </w:p>
    <w:p w:rsidR="00533C2F" w:rsidRDefault="002D3C3D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72pt;margin-top:10.75pt;width:105pt;height:52.2pt;z-index:251660288"/>
        </w:pict>
      </w:r>
      <w:r w:rsidR="00533C2F">
        <w:rPr>
          <w:rFonts w:ascii="Tahoma" w:hAnsi="Tahoma" w:cs="Tahoma"/>
          <w:sz w:val="20"/>
          <w:szCs w:val="20"/>
        </w:rPr>
        <w:t xml:space="preserve">Continued marketing </w:t>
      </w:r>
      <w:proofErr w:type="spellStart"/>
      <w:r w:rsidR="00533C2F">
        <w:rPr>
          <w:rFonts w:ascii="Tahoma" w:hAnsi="Tahoma" w:cs="Tahoma"/>
          <w:sz w:val="20"/>
          <w:szCs w:val="20"/>
        </w:rPr>
        <w:t>Everbridge</w:t>
      </w:r>
      <w:proofErr w:type="spellEnd"/>
      <w:r w:rsidR="00533C2F">
        <w:rPr>
          <w:rFonts w:ascii="Tahoma" w:hAnsi="Tahoma" w:cs="Tahoma"/>
          <w:sz w:val="20"/>
          <w:szCs w:val="20"/>
        </w:rPr>
        <w:t xml:space="preserve"> and alcinfo.com webpage. </w:t>
      </w:r>
    </w:p>
    <w:p w:rsidR="00320ADB" w:rsidRPr="00680436" w:rsidRDefault="00587554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sz w:val="20"/>
          <w:szCs w:val="20"/>
        </w:rPr>
        <w:t xml:space="preserve">Working with a </w:t>
      </w:r>
      <w:r w:rsidR="00680436">
        <w:rPr>
          <w:rFonts w:ascii="Tahoma" w:hAnsi="Tahoma" w:cs="Tahoma"/>
          <w:sz w:val="20"/>
          <w:szCs w:val="20"/>
        </w:rPr>
        <w:t>promoter</w:t>
      </w:r>
      <w:r w:rsidRPr="00680436">
        <w:rPr>
          <w:rFonts w:ascii="Tahoma" w:hAnsi="Tahoma" w:cs="Tahoma"/>
          <w:sz w:val="20"/>
          <w:szCs w:val="20"/>
        </w:rPr>
        <w:t xml:space="preserve"> to bring a new </w:t>
      </w:r>
      <w:r w:rsidR="00680436">
        <w:rPr>
          <w:rFonts w:ascii="Tahoma" w:hAnsi="Tahoma" w:cs="Tahoma"/>
          <w:sz w:val="20"/>
          <w:szCs w:val="20"/>
        </w:rPr>
        <w:t>equine event</w:t>
      </w:r>
      <w:r w:rsidRPr="00680436">
        <w:rPr>
          <w:rFonts w:ascii="Tahoma" w:hAnsi="Tahoma" w:cs="Tahoma"/>
          <w:sz w:val="20"/>
          <w:szCs w:val="20"/>
        </w:rPr>
        <w:t xml:space="preserve"> to Langlade County</w:t>
      </w:r>
      <w:r w:rsidR="00F6533A" w:rsidRPr="00680436">
        <w:rPr>
          <w:rFonts w:ascii="Tahoma" w:hAnsi="Tahoma" w:cs="Tahoma"/>
          <w:sz w:val="20"/>
          <w:szCs w:val="20"/>
        </w:rPr>
        <w:t>.</w:t>
      </w:r>
    </w:p>
    <w:p w:rsidR="00BE120C" w:rsidRDefault="00BE120C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Attended </w:t>
      </w:r>
      <w:r w:rsidR="00533C2F">
        <w:rPr>
          <w:rFonts w:ascii="Tahoma" w:hAnsi="Tahoma" w:cs="Tahoma"/>
          <w:noProof/>
          <w:sz w:val="20"/>
          <w:szCs w:val="20"/>
        </w:rPr>
        <w:t>Chicago Travel &amp; Adventure Show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BE120C" w:rsidRDefault="00533C2F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Green Bay RV and Camping Show</w:t>
      </w:r>
      <w:r w:rsidR="00BE120C">
        <w:rPr>
          <w:rFonts w:ascii="Tahoma" w:hAnsi="Tahoma" w:cs="Tahoma"/>
          <w:noProof/>
          <w:sz w:val="20"/>
          <w:szCs w:val="20"/>
        </w:rPr>
        <w:t>.</w:t>
      </w:r>
    </w:p>
    <w:p w:rsidR="00AF12C1" w:rsidRDefault="00AF12C1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326BE0" w:rsidRDefault="00326BE0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6B0C4B">
        <w:rPr>
          <w:rFonts w:ascii="Tahoma" w:hAnsi="Tahoma" w:cs="Tahoma"/>
          <w:sz w:val="20"/>
          <w:szCs w:val="20"/>
        </w:rPr>
        <w:t>446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6B0C4B">
        <w:rPr>
          <w:rFonts w:ascii="Tahoma" w:hAnsi="Tahoma" w:cs="Tahoma"/>
          <w:sz w:val="20"/>
          <w:szCs w:val="20"/>
        </w:rPr>
        <w:t>77.35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A25CC0">
        <w:rPr>
          <w:rFonts w:ascii="Tahoma" w:hAnsi="Tahoma" w:cs="Tahoma"/>
          <w:sz w:val="20"/>
          <w:szCs w:val="20"/>
        </w:rPr>
        <w:t>January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6B0C4B">
        <w:rPr>
          <w:rFonts w:ascii="Tahoma" w:hAnsi="Tahoma" w:cs="Tahoma"/>
          <w:sz w:val="20"/>
          <w:szCs w:val="20"/>
        </w:rPr>
        <w:t>alcinfo.com &amp; langladecounty.org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 xml:space="preserve">Main Keyword </w:t>
      </w:r>
      <w:proofErr w:type="gramStart"/>
      <w:r w:rsidR="003050EA" w:rsidRPr="00E03B30">
        <w:rPr>
          <w:rFonts w:ascii="Tahoma" w:hAnsi="Tahoma" w:cs="Tahoma"/>
          <w:sz w:val="20"/>
          <w:szCs w:val="20"/>
        </w:rPr>
        <w:t>Searched</w:t>
      </w:r>
      <w:proofErr w:type="gramEnd"/>
      <w:r w:rsidR="00072017">
        <w:rPr>
          <w:rFonts w:ascii="Tahoma" w:hAnsi="Tahoma" w:cs="Tahoma"/>
          <w:sz w:val="20"/>
          <w:szCs w:val="20"/>
        </w:rPr>
        <w:t xml:space="preserve">:  </w:t>
      </w:r>
      <w:r w:rsidR="006B0C4B">
        <w:rPr>
          <w:rFonts w:ascii="Tahoma" w:hAnsi="Tahoma" w:cs="Tahoma"/>
          <w:sz w:val="20"/>
          <w:szCs w:val="20"/>
        </w:rPr>
        <w:t xml:space="preserve">wood flooring white lake </w:t>
      </w:r>
      <w:proofErr w:type="spellStart"/>
      <w:r w:rsidR="006B0C4B">
        <w:rPr>
          <w:rFonts w:ascii="Tahoma" w:hAnsi="Tahoma" w:cs="Tahoma"/>
          <w:sz w:val="20"/>
          <w:szCs w:val="20"/>
        </w:rPr>
        <w:t>wi</w:t>
      </w:r>
      <w:proofErr w:type="spellEnd"/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</w:t>
      </w:r>
      <w:r w:rsidR="00186C22">
        <w:rPr>
          <w:rFonts w:ascii="Tahoma" w:hAnsi="Tahoma" w:cs="Tahoma"/>
          <w:sz w:val="20"/>
          <w:szCs w:val="20"/>
        </w:rPr>
        <w:t>82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186C22">
        <w:rPr>
          <w:rFonts w:ascii="Tahoma" w:hAnsi="Tahoma" w:cs="Tahoma"/>
          <w:sz w:val="20"/>
          <w:szCs w:val="20"/>
        </w:rPr>
        <w:t>197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186C22" w:rsidRPr="00186C22">
        <w:rPr>
          <w:rFonts w:ascii="Tahoma" w:hAnsi="Tahoma" w:cs="Tahoma"/>
          <w:sz w:val="20"/>
          <w:szCs w:val="20"/>
        </w:rPr>
        <w:t xml:space="preserve">Renee </w:t>
      </w:r>
      <w:proofErr w:type="spellStart"/>
      <w:r w:rsidR="00186C22" w:rsidRPr="00186C22">
        <w:rPr>
          <w:rFonts w:ascii="Tahoma" w:hAnsi="Tahoma" w:cs="Tahoma"/>
          <w:sz w:val="20"/>
          <w:szCs w:val="20"/>
        </w:rPr>
        <w:t>Koebe</w:t>
      </w:r>
      <w:proofErr w:type="spellEnd"/>
      <w:r w:rsidR="00186C22" w:rsidRPr="00186C22">
        <w:rPr>
          <w:rFonts w:ascii="Tahoma" w:hAnsi="Tahoma" w:cs="Tahoma"/>
          <w:sz w:val="20"/>
          <w:szCs w:val="20"/>
        </w:rPr>
        <w:t>, owner of Wisconsin Interstate Contracting and graduate of the 2015 Entrepreneurs Course, on receiving the Rising Star Award.</w:t>
      </w:r>
    </w:p>
    <w:p w:rsidR="00B84418" w:rsidRDefault="00B84418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1A31C2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>Small Business Development Center</w:t>
      </w:r>
      <w:r w:rsidR="00326BE0">
        <w:rPr>
          <w:rFonts w:ascii="Tahoma" w:hAnsi="Tahoma" w:cs="Tahoma"/>
          <w:sz w:val="20"/>
          <w:szCs w:val="20"/>
        </w:rPr>
        <w:t>/WWBIC</w:t>
      </w:r>
      <w:r w:rsidRPr="00915EBA">
        <w:rPr>
          <w:rFonts w:ascii="Tahoma" w:hAnsi="Tahoma" w:cs="Tahoma"/>
          <w:sz w:val="20"/>
          <w:szCs w:val="20"/>
        </w:rPr>
        <w:t xml:space="preserve"> </w:t>
      </w:r>
      <w:r w:rsidR="00680436">
        <w:rPr>
          <w:rFonts w:ascii="Tahoma" w:hAnsi="Tahoma" w:cs="Tahoma"/>
          <w:sz w:val="20"/>
          <w:szCs w:val="20"/>
        </w:rPr>
        <w:t xml:space="preserve">will be continuing </w:t>
      </w:r>
      <w:r w:rsidR="00AB313C" w:rsidRPr="00915EBA">
        <w:rPr>
          <w:rFonts w:ascii="Tahoma" w:hAnsi="Tahoma" w:cs="Tahoma"/>
          <w:sz w:val="20"/>
          <w:szCs w:val="20"/>
        </w:rPr>
        <w:t xml:space="preserve">utilizing </w:t>
      </w:r>
      <w:r w:rsidR="002F6327">
        <w:rPr>
          <w:rFonts w:ascii="Tahoma" w:hAnsi="Tahoma" w:cs="Tahoma"/>
          <w:sz w:val="20"/>
          <w:szCs w:val="20"/>
        </w:rPr>
        <w:t>LCEDC</w:t>
      </w:r>
      <w:r w:rsidR="00AB313C" w:rsidRPr="00915EBA">
        <w:rPr>
          <w:rFonts w:ascii="Tahoma" w:hAnsi="Tahoma" w:cs="Tahoma"/>
          <w:sz w:val="20"/>
          <w:szCs w:val="20"/>
        </w:rPr>
        <w:t xml:space="preserve">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>
        <w:rPr>
          <w:rFonts w:ascii="Tahoma" w:hAnsi="Tahoma" w:cs="Tahoma"/>
          <w:sz w:val="20"/>
          <w:szCs w:val="20"/>
        </w:rPr>
        <w:t>with business financial needs</w:t>
      </w:r>
      <w:r w:rsidR="00AB313C" w:rsidRPr="00915EBA">
        <w:rPr>
          <w:rFonts w:ascii="Tahoma" w:hAnsi="Tahoma" w:cs="Tahoma"/>
          <w:sz w:val="20"/>
          <w:szCs w:val="20"/>
        </w:rPr>
        <w:t>.</w:t>
      </w:r>
      <w:r w:rsidR="00326BE0">
        <w:rPr>
          <w:rFonts w:ascii="Tahoma" w:hAnsi="Tahoma" w:cs="Tahoma"/>
          <w:sz w:val="20"/>
          <w:szCs w:val="20"/>
        </w:rPr>
        <w:t xml:space="preserve">  He attended twice in </w:t>
      </w:r>
      <w:r w:rsidR="00A25CC0">
        <w:rPr>
          <w:rFonts w:ascii="Tahoma" w:hAnsi="Tahoma" w:cs="Tahoma"/>
          <w:sz w:val="20"/>
          <w:szCs w:val="20"/>
        </w:rPr>
        <w:t>January</w:t>
      </w:r>
      <w:r w:rsidR="00326BE0">
        <w:rPr>
          <w:rFonts w:ascii="Tahoma" w:hAnsi="Tahoma" w:cs="Tahoma"/>
          <w:sz w:val="20"/>
          <w:szCs w:val="20"/>
        </w:rPr>
        <w:t>.</w:t>
      </w:r>
    </w:p>
    <w:p w:rsidR="00732BA7" w:rsidRDefault="00732BA7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the </w:t>
      </w:r>
      <w:r w:rsidR="00620B9E">
        <w:rPr>
          <w:rFonts w:ascii="Tahoma" w:hAnsi="Tahoma" w:cs="Tahoma"/>
          <w:sz w:val="20"/>
          <w:szCs w:val="20"/>
        </w:rPr>
        <w:t>eleventh</w:t>
      </w:r>
      <w:r w:rsidRPr="00915EBA">
        <w:rPr>
          <w:rFonts w:ascii="Tahoma" w:hAnsi="Tahoma" w:cs="Tahoma"/>
          <w:sz w:val="20"/>
          <w:szCs w:val="20"/>
        </w:rPr>
        <w:t xml:space="preserve"> monthly workshop with Forward Services in </w:t>
      </w:r>
      <w:r w:rsidR="002F6327">
        <w:rPr>
          <w:rFonts w:ascii="Tahoma" w:hAnsi="Tahoma" w:cs="Tahoma"/>
          <w:sz w:val="20"/>
          <w:szCs w:val="20"/>
        </w:rPr>
        <w:t>L</w:t>
      </w:r>
      <w:r w:rsidRPr="00915EBA">
        <w:rPr>
          <w:rFonts w:ascii="Tahoma" w:hAnsi="Tahoma" w:cs="Tahoma"/>
          <w:sz w:val="20"/>
          <w:szCs w:val="20"/>
        </w:rPr>
        <w:t>CEDC office.  Workshops will be offered every third Wednesday from 10-noon and then open hours from 1-4 pm.</w:t>
      </w:r>
    </w:p>
    <w:p w:rsidR="003E1C1A" w:rsidRPr="00915EBA" w:rsidRDefault="003E1C1A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month.</w:t>
      </w:r>
    </w:p>
    <w:p w:rsidR="00400E81" w:rsidRDefault="00680436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</w:t>
      </w:r>
      <w:r w:rsidR="00FB61BD">
        <w:rPr>
          <w:rFonts w:ascii="Tahoma" w:hAnsi="Tahoma" w:cs="Tahoma"/>
          <w:sz w:val="20"/>
          <w:szCs w:val="20"/>
        </w:rPr>
        <w:t>Tools to Grow Your Forest Industry</w:t>
      </w:r>
    </w:p>
    <w:p w:rsidR="00533C2F" w:rsidRDefault="00533C2F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</w:t>
      </w:r>
      <w:r w:rsidR="002F6327">
        <w:rPr>
          <w:rFonts w:ascii="Tahoma" w:hAnsi="Tahoma" w:cs="Tahoma"/>
          <w:sz w:val="20"/>
          <w:szCs w:val="20"/>
        </w:rPr>
        <w:t>three businesses on potential expansion projects</w:t>
      </w:r>
    </w:p>
    <w:p w:rsidR="002F6327" w:rsidRDefault="00F14F06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NTC on </w:t>
      </w:r>
      <w:r w:rsidR="002F6327">
        <w:rPr>
          <w:rFonts w:ascii="Tahoma" w:hAnsi="Tahoma" w:cs="Tahoma"/>
          <w:sz w:val="20"/>
          <w:szCs w:val="20"/>
        </w:rPr>
        <w:t>2017</w:t>
      </w:r>
      <w:r w:rsidR="003E1C1A" w:rsidRPr="002F6327">
        <w:rPr>
          <w:rFonts w:ascii="Tahoma" w:hAnsi="Tahoma" w:cs="Tahoma"/>
          <w:sz w:val="20"/>
          <w:szCs w:val="20"/>
        </w:rPr>
        <w:t xml:space="preserve"> talent management and entrepreneurial offerings</w:t>
      </w:r>
    </w:p>
    <w:p w:rsidR="003E1C1A" w:rsidRPr="002F6327" w:rsidRDefault="003E1C1A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2F6327">
        <w:rPr>
          <w:rFonts w:ascii="Tahoma" w:hAnsi="Tahoma" w:cs="Tahoma"/>
          <w:sz w:val="20"/>
          <w:szCs w:val="20"/>
        </w:rPr>
        <w:t xml:space="preserve">Met with Menominee </w:t>
      </w:r>
      <w:r w:rsidR="002F6327">
        <w:rPr>
          <w:rFonts w:ascii="Tahoma" w:hAnsi="Tahoma" w:cs="Tahoma"/>
          <w:sz w:val="20"/>
          <w:szCs w:val="20"/>
        </w:rPr>
        <w:t>Tribal Gov to help grow partnerships between Menominee Tribe and Langlade County</w:t>
      </w:r>
    </w:p>
    <w:p w:rsidR="003E1C1A" w:rsidRDefault="003E1C1A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Wisconsin Procurement</w:t>
      </w:r>
      <w:r w:rsidR="002F6327">
        <w:rPr>
          <w:rFonts w:ascii="Tahoma" w:hAnsi="Tahoma" w:cs="Tahoma"/>
          <w:sz w:val="20"/>
          <w:szCs w:val="20"/>
        </w:rPr>
        <w:t xml:space="preserve"> Institute to further educational opportunities for small businesses and gov</w:t>
      </w:r>
      <w:r w:rsidR="00F14F06">
        <w:rPr>
          <w:rFonts w:ascii="Tahoma" w:hAnsi="Tahoma" w:cs="Tahoma"/>
          <w:sz w:val="20"/>
          <w:szCs w:val="20"/>
        </w:rPr>
        <w:t>ernment</w:t>
      </w:r>
      <w:r w:rsidR="002F6327">
        <w:rPr>
          <w:rFonts w:ascii="Tahoma" w:hAnsi="Tahoma" w:cs="Tahoma"/>
          <w:sz w:val="20"/>
          <w:szCs w:val="20"/>
        </w:rPr>
        <w:t xml:space="preserve"> contracts</w:t>
      </w:r>
    </w:p>
    <w:p w:rsidR="00DE2E04" w:rsidRPr="00DE2E04" w:rsidRDefault="00DE2E04" w:rsidP="00DE2E04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</w:t>
      </w:r>
      <w:r w:rsidR="00F14F06">
        <w:rPr>
          <w:rFonts w:ascii="Tahoma" w:hAnsi="Tahoma" w:cs="Tahoma"/>
          <w:sz w:val="20"/>
          <w:szCs w:val="20"/>
        </w:rPr>
        <w:t>Wisconsin Economic Development Corporation on possible funding opportunities for development projects</w:t>
      </w:r>
    </w:p>
    <w:p w:rsidR="00166777" w:rsidRDefault="00DF503B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Presentations:</w:t>
      </w:r>
    </w:p>
    <w:p w:rsidR="00DF503B" w:rsidRDefault="00DF503B" w:rsidP="00DF503B">
      <w:pPr>
        <w:numPr>
          <w:ilvl w:val="1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Executive Meeting</w:t>
      </w:r>
    </w:p>
    <w:p w:rsidR="00DF503B" w:rsidRDefault="00620B9E" w:rsidP="00DF503B">
      <w:pPr>
        <w:numPr>
          <w:ilvl w:val="1"/>
          <w:numId w:val="4"/>
        </w:numPr>
        <w:spacing w:after="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Northwoods</w:t>
      </w:r>
      <w:proofErr w:type="spellEnd"/>
      <w:r>
        <w:rPr>
          <w:rFonts w:ascii="Tahoma" w:hAnsi="Tahoma" w:cs="Tahoma"/>
          <w:sz w:val="20"/>
          <w:szCs w:val="20"/>
        </w:rPr>
        <w:t xml:space="preserve"> Networking Group</w:t>
      </w:r>
    </w:p>
    <w:p w:rsidR="00620B9E" w:rsidRDefault="00620B9E" w:rsidP="00DF503B">
      <w:pPr>
        <w:numPr>
          <w:ilvl w:val="1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Committee Meeting</w:t>
      </w:r>
    </w:p>
    <w:p w:rsidR="00620B9E" w:rsidRDefault="00620B9E" w:rsidP="00DF503B">
      <w:pPr>
        <w:numPr>
          <w:ilvl w:val="1"/>
          <w:numId w:val="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Retired Teachers</w:t>
      </w:r>
      <w:r w:rsidR="00F14F06">
        <w:rPr>
          <w:rFonts w:ascii="Tahoma" w:hAnsi="Tahoma" w:cs="Tahoma"/>
          <w:sz w:val="20"/>
          <w:szCs w:val="20"/>
        </w:rPr>
        <w:t xml:space="preserve"> Association</w:t>
      </w:r>
    </w:p>
    <w:p w:rsidR="00B5453F" w:rsidRPr="00B763BE" w:rsidRDefault="00DA4312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4553C6" w:rsidRDefault="004553C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447088">
        <w:rPr>
          <w:rFonts w:ascii="Tahoma" w:hAnsi="Tahoma" w:cs="Tahoma"/>
          <w:sz w:val="20"/>
          <w:szCs w:val="20"/>
        </w:rPr>
        <w:t>Grow North</w:t>
      </w:r>
    </w:p>
    <w:p w:rsidR="00533C2F" w:rsidRDefault="00F14F0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Hotel/Motel</w:t>
      </w:r>
    </w:p>
    <w:p w:rsidR="00F14F06" w:rsidRDefault="00F14F0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Antigo/Langlade County Collaborative Group </w:t>
      </w:r>
    </w:p>
    <w:p w:rsidR="00533C2F" w:rsidRDefault="00533C2F" w:rsidP="00533C2F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</w:t>
      </w:r>
    </w:p>
    <w:p w:rsidR="00533C2F" w:rsidRDefault="00F14F06" w:rsidP="00533C2F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Northcentral Wisconsin </w:t>
      </w:r>
      <w:r w:rsidR="00533C2F">
        <w:rPr>
          <w:rFonts w:ascii="Tahoma" w:hAnsi="Tahoma" w:cs="Tahoma"/>
          <w:sz w:val="20"/>
          <w:szCs w:val="20"/>
        </w:rPr>
        <w:t>Regional Planning Commission</w:t>
      </w:r>
      <w:r w:rsidR="0003251F">
        <w:rPr>
          <w:rFonts w:ascii="Tahoma" w:hAnsi="Tahoma" w:cs="Tahoma"/>
          <w:sz w:val="20"/>
          <w:szCs w:val="20"/>
        </w:rPr>
        <w:t xml:space="preserve"> </w:t>
      </w:r>
    </w:p>
    <w:p w:rsidR="003E1C1A" w:rsidRDefault="00F14F06" w:rsidP="003E1C1A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Northcentral Wisconsin </w:t>
      </w:r>
      <w:r w:rsidR="003E1C1A">
        <w:rPr>
          <w:rFonts w:ascii="Tahoma" w:hAnsi="Tahoma" w:cs="Tahoma"/>
          <w:sz w:val="20"/>
          <w:szCs w:val="20"/>
        </w:rPr>
        <w:t>ITBEC</w:t>
      </w:r>
    </w:p>
    <w:p w:rsidR="003E1C1A" w:rsidRDefault="003E1C1A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Rail Commission</w:t>
      </w:r>
    </w:p>
    <w:p w:rsidR="003E1C1A" w:rsidRDefault="003E1C1A" w:rsidP="003E1C1A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Forward Service Community Steering Committee</w:t>
      </w:r>
    </w:p>
    <w:p w:rsidR="0070408E" w:rsidRPr="00732BA7" w:rsidRDefault="0070408E" w:rsidP="00326BE0">
      <w:pPr>
        <w:spacing w:after="60"/>
        <w:ind w:left="72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10" w:rsidRDefault="00AC7010" w:rsidP="008147A4">
      <w:r>
        <w:separator/>
      </w:r>
    </w:p>
  </w:endnote>
  <w:endnote w:type="continuationSeparator" w:id="0">
    <w:p w:rsidR="00AC7010" w:rsidRDefault="00AC7010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10" w:rsidRDefault="00AC7010" w:rsidP="008147A4">
      <w:r>
        <w:separator/>
      </w:r>
    </w:p>
  </w:footnote>
  <w:footnote w:type="continuationSeparator" w:id="0">
    <w:p w:rsidR="00AC7010" w:rsidRDefault="00AC7010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6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251F"/>
    <w:rsid w:val="00033E65"/>
    <w:rsid w:val="00047AB9"/>
    <w:rsid w:val="00051B55"/>
    <w:rsid w:val="0005359F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22D4A"/>
    <w:rsid w:val="00126711"/>
    <w:rsid w:val="00132770"/>
    <w:rsid w:val="001361A3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409A"/>
    <w:rsid w:val="00185D43"/>
    <w:rsid w:val="00186C22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3C3D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2F6327"/>
    <w:rsid w:val="0030100A"/>
    <w:rsid w:val="00301DBD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3233"/>
    <w:rsid w:val="003702E7"/>
    <w:rsid w:val="003713B4"/>
    <w:rsid w:val="00371656"/>
    <w:rsid w:val="003718EA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47088"/>
    <w:rsid w:val="004538C3"/>
    <w:rsid w:val="004553C6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4140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4BFB"/>
    <w:rsid w:val="00531ED4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E5628"/>
    <w:rsid w:val="005F464B"/>
    <w:rsid w:val="00602BD2"/>
    <w:rsid w:val="00605819"/>
    <w:rsid w:val="006072A2"/>
    <w:rsid w:val="00613476"/>
    <w:rsid w:val="00614257"/>
    <w:rsid w:val="006165E0"/>
    <w:rsid w:val="00620B9E"/>
    <w:rsid w:val="00620DB6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7876"/>
    <w:rsid w:val="0069271B"/>
    <w:rsid w:val="0069376F"/>
    <w:rsid w:val="006B0C4B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0C0C"/>
    <w:rsid w:val="0070119B"/>
    <w:rsid w:val="007018C7"/>
    <w:rsid w:val="007033FD"/>
    <w:rsid w:val="0070408E"/>
    <w:rsid w:val="007046E2"/>
    <w:rsid w:val="00705937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3F8B"/>
    <w:rsid w:val="0075437A"/>
    <w:rsid w:val="0075618E"/>
    <w:rsid w:val="007607FD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B17A9"/>
    <w:rsid w:val="008B216D"/>
    <w:rsid w:val="008B238E"/>
    <w:rsid w:val="008B315B"/>
    <w:rsid w:val="008B557D"/>
    <w:rsid w:val="008B7011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1B16"/>
    <w:rsid w:val="00963409"/>
    <w:rsid w:val="009638C4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5B36"/>
    <w:rsid w:val="00A9628C"/>
    <w:rsid w:val="00AA18C9"/>
    <w:rsid w:val="00AA20AA"/>
    <w:rsid w:val="00AA512D"/>
    <w:rsid w:val="00AA6AA5"/>
    <w:rsid w:val="00AA7FB6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C2C7A"/>
    <w:rsid w:val="00BC382D"/>
    <w:rsid w:val="00BC6251"/>
    <w:rsid w:val="00BD22DD"/>
    <w:rsid w:val="00BD29C5"/>
    <w:rsid w:val="00BD2BF3"/>
    <w:rsid w:val="00BD3101"/>
    <w:rsid w:val="00BD7D31"/>
    <w:rsid w:val="00BE120C"/>
    <w:rsid w:val="00BE6B75"/>
    <w:rsid w:val="00BF10B4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010"/>
    <w:rsid w:val="00C843C9"/>
    <w:rsid w:val="00C86B42"/>
    <w:rsid w:val="00C93820"/>
    <w:rsid w:val="00C938BA"/>
    <w:rsid w:val="00CA157F"/>
    <w:rsid w:val="00CA6E29"/>
    <w:rsid w:val="00CB0A63"/>
    <w:rsid w:val="00CB0FFC"/>
    <w:rsid w:val="00CB2BA7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25B03"/>
    <w:rsid w:val="00E27652"/>
    <w:rsid w:val="00E27FF5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645D"/>
    <w:rsid w:val="00F2665C"/>
    <w:rsid w:val="00F31F49"/>
    <w:rsid w:val="00F3318F"/>
    <w:rsid w:val="00F374FD"/>
    <w:rsid w:val="00F51692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61BD"/>
    <w:rsid w:val="00FB71D2"/>
    <w:rsid w:val="00FB727C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January 2017 Info Requests Out</a:t>
            </a:r>
            <a:r>
              <a:rPr lang="en-US" baseline="0"/>
              <a:t> of 44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2017'!$D$3:$D$7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2017'!$E$3:$E$7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</c:numCache>
            </c:numRef>
          </c:val>
        </c:ser>
        <c:axId val="95689344"/>
        <c:axId val="95691136"/>
      </c:barChart>
      <c:catAx>
        <c:axId val="95689344"/>
        <c:scaling>
          <c:orientation val="minMax"/>
        </c:scaling>
        <c:axPos val="b"/>
        <c:tickLblPos val="nextTo"/>
        <c:crossAx val="95691136"/>
        <c:crosses val="autoZero"/>
        <c:auto val="1"/>
        <c:lblAlgn val="ctr"/>
        <c:lblOffset val="100"/>
      </c:catAx>
      <c:valAx>
        <c:axId val="95691136"/>
        <c:scaling>
          <c:orientation val="minMax"/>
        </c:scaling>
        <c:axPos val="l"/>
        <c:majorGridlines/>
        <c:numFmt formatCode="General" sourceLinked="1"/>
        <c:tickLblPos val="nextTo"/>
        <c:crossAx val="956893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47D8-111E-4F44-B12D-02F231C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28</cp:revision>
  <cp:lastPrinted>2017-02-01T16:00:00Z</cp:lastPrinted>
  <dcterms:created xsi:type="dcterms:W3CDTF">2017-01-30T18:52:00Z</dcterms:created>
  <dcterms:modified xsi:type="dcterms:W3CDTF">2017-02-01T17:57:00Z</dcterms:modified>
</cp:coreProperties>
</file>